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FC9" w:rsidRPr="00847169" w:rsidRDefault="008E0E88" w:rsidP="00B12D4E">
      <w:pPr>
        <w:jc w:val="center"/>
        <w:rPr>
          <w:rFonts w:ascii="Times New Roman" w:hAnsi="Times New Roman" w:cs="Times New Roman"/>
          <w:b/>
          <w:sz w:val="24"/>
          <w:szCs w:val="24"/>
          <w:u w:val="single"/>
        </w:rPr>
      </w:pPr>
      <w:r w:rsidRPr="00847169">
        <w:rPr>
          <w:rFonts w:ascii="Times New Roman" w:hAnsi="Times New Roman" w:cs="Times New Roman"/>
          <w:b/>
          <w:sz w:val="24"/>
          <w:szCs w:val="24"/>
          <w:u w:val="single"/>
        </w:rPr>
        <w:t xml:space="preserve">English 1010 </w:t>
      </w:r>
      <w:r w:rsidR="009C156D" w:rsidRPr="00847169">
        <w:rPr>
          <w:rFonts w:ascii="Times New Roman" w:hAnsi="Times New Roman" w:cs="Times New Roman"/>
          <w:b/>
          <w:sz w:val="24"/>
          <w:szCs w:val="24"/>
          <w:u w:val="single"/>
        </w:rPr>
        <w:t>Journal</w:t>
      </w:r>
    </w:p>
    <w:p w:rsidR="009C156D" w:rsidRPr="00847169" w:rsidRDefault="009C156D">
      <w:pPr>
        <w:rPr>
          <w:rFonts w:ascii="Times New Roman" w:hAnsi="Times New Roman" w:cs="Times New Roman"/>
          <w:sz w:val="24"/>
          <w:szCs w:val="24"/>
        </w:rPr>
      </w:pPr>
    </w:p>
    <w:p w:rsidR="009C156D" w:rsidRPr="00847169" w:rsidRDefault="009C156D">
      <w:pPr>
        <w:rPr>
          <w:rFonts w:ascii="Times New Roman" w:hAnsi="Times New Roman" w:cs="Times New Roman"/>
          <w:i/>
          <w:sz w:val="24"/>
          <w:szCs w:val="24"/>
        </w:rPr>
      </w:pPr>
      <w:r w:rsidRPr="00BB33C1">
        <w:rPr>
          <w:rFonts w:ascii="Times New Roman" w:hAnsi="Times New Roman" w:cs="Times New Roman"/>
          <w:i/>
          <w:sz w:val="24"/>
          <w:szCs w:val="24"/>
        </w:rPr>
        <w:t>Entry 1</w:t>
      </w:r>
      <w:r w:rsidRPr="00BB33C1">
        <w:rPr>
          <w:rFonts w:ascii="Times New Roman" w:hAnsi="Times New Roman" w:cs="Times New Roman"/>
          <w:i/>
          <w:sz w:val="24"/>
          <w:szCs w:val="24"/>
        </w:rPr>
        <w:tab/>
      </w:r>
      <w:r w:rsidR="00BB33C1">
        <w:rPr>
          <w:rFonts w:ascii="Times New Roman" w:hAnsi="Times New Roman" w:cs="Times New Roman"/>
          <w:sz w:val="24"/>
          <w:szCs w:val="24"/>
        </w:rPr>
        <w:t xml:space="preserve"> </w:t>
      </w:r>
      <w:r w:rsidRPr="00847169">
        <w:rPr>
          <w:rFonts w:ascii="Times New Roman" w:hAnsi="Times New Roman" w:cs="Times New Roman"/>
          <w:i/>
          <w:sz w:val="24"/>
          <w:szCs w:val="24"/>
        </w:rPr>
        <w:t xml:space="preserve">Carol Sieverts </w:t>
      </w:r>
    </w:p>
    <w:p w:rsidR="009C156D" w:rsidRPr="00847169" w:rsidRDefault="00D06704">
      <w:pPr>
        <w:rPr>
          <w:rFonts w:ascii="Times New Roman" w:hAnsi="Times New Roman" w:cs="Times New Roman"/>
          <w:sz w:val="24"/>
          <w:szCs w:val="24"/>
        </w:rPr>
      </w:pPr>
      <w:r w:rsidRPr="00847169">
        <w:rPr>
          <w:rFonts w:ascii="Times New Roman" w:hAnsi="Times New Roman" w:cs="Times New Roman"/>
          <w:sz w:val="24"/>
          <w:szCs w:val="24"/>
        </w:rPr>
        <w:t>I enjoyed the many everyday examples Carol used to illustrate rhetorical situations, e.g., how to talk to a police officer when you are pulled over. Stories and examples were also used to explain purpose and audience. Carol was able to draw on years of experience and examples to explain different facets of audience and purpose.</w:t>
      </w:r>
    </w:p>
    <w:p w:rsidR="00D06704" w:rsidRPr="00847169" w:rsidRDefault="00D06704">
      <w:pPr>
        <w:rPr>
          <w:rFonts w:ascii="Times New Roman" w:hAnsi="Times New Roman" w:cs="Times New Roman"/>
          <w:sz w:val="24"/>
          <w:szCs w:val="24"/>
        </w:rPr>
      </w:pPr>
      <w:r w:rsidRPr="00847169">
        <w:rPr>
          <w:rFonts w:ascii="Times New Roman" w:hAnsi="Times New Roman" w:cs="Times New Roman"/>
          <w:sz w:val="24"/>
          <w:szCs w:val="24"/>
        </w:rPr>
        <w:t>When teaching about style, Carol cleverly used two large cards that students read aloud. The cards had the same message about turning off lights, but were written very differently (one with simple direct language, the other with complex language).</w:t>
      </w:r>
    </w:p>
    <w:p w:rsidR="00D06704" w:rsidRPr="00847169" w:rsidRDefault="00D06704">
      <w:pPr>
        <w:rPr>
          <w:rFonts w:ascii="Times New Roman" w:hAnsi="Times New Roman" w:cs="Times New Roman"/>
          <w:sz w:val="24"/>
          <w:szCs w:val="24"/>
        </w:rPr>
      </w:pPr>
      <w:r w:rsidRPr="00847169">
        <w:rPr>
          <w:rFonts w:ascii="Times New Roman" w:hAnsi="Times New Roman" w:cs="Times New Roman"/>
          <w:sz w:val="24"/>
          <w:szCs w:val="24"/>
        </w:rPr>
        <w:t xml:space="preserve">When discussing text, writer, and reader Carol asked excellent questions to elicit answers from the students. </w:t>
      </w:r>
      <w:r w:rsidR="00EA79BC" w:rsidRPr="00847169">
        <w:rPr>
          <w:rFonts w:ascii="Times New Roman" w:hAnsi="Times New Roman" w:cs="Times New Roman"/>
          <w:sz w:val="24"/>
          <w:szCs w:val="24"/>
        </w:rPr>
        <w:t>“I remember exactly what you said, but I have no idea what you heard” Theroux (I really liked this quote).</w:t>
      </w:r>
    </w:p>
    <w:p w:rsidR="00EA79BC" w:rsidRPr="00847169" w:rsidRDefault="00EA79BC">
      <w:pPr>
        <w:rPr>
          <w:rFonts w:ascii="Times New Roman" w:hAnsi="Times New Roman" w:cs="Times New Roman"/>
          <w:sz w:val="24"/>
          <w:szCs w:val="24"/>
        </w:rPr>
      </w:pPr>
      <w:r w:rsidRPr="00847169">
        <w:rPr>
          <w:rFonts w:ascii="Times New Roman" w:hAnsi="Times New Roman" w:cs="Times New Roman"/>
          <w:sz w:val="24"/>
          <w:szCs w:val="24"/>
        </w:rPr>
        <w:t xml:space="preserve">Activity: Write the word Mother on the board---students </w:t>
      </w:r>
      <w:proofErr w:type="gramStart"/>
      <w:r w:rsidRPr="00847169">
        <w:rPr>
          <w:rFonts w:ascii="Times New Roman" w:hAnsi="Times New Roman" w:cs="Times New Roman"/>
          <w:sz w:val="24"/>
          <w:szCs w:val="24"/>
        </w:rPr>
        <w:t>shout</w:t>
      </w:r>
      <w:proofErr w:type="gramEnd"/>
      <w:r w:rsidRPr="00847169">
        <w:rPr>
          <w:rFonts w:ascii="Times New Roman" w:hAnsi="Times New Roman" w:cs="Times New Roman"/>
          <w:sz w:val="24"/>
          <w:szCs w:val="24"/>
        </w:rPr>
        <w:t xml:space="preserve"> out adjectives to describe mother. This was to illustrate “world experience” She was like a mother to me…but can we assume mother is </w:t>
      </w:r>
      <w:proofErr w:type="gramStart"/>
      <w:r w:rsidRPr="00847169">
        <w:rPr>
          <w:rFonts w:ascii="Times New Roman" w:hAnsi="Times New Roman" w:cs="Times New Roman"/>
          <w:sz w:val="24"/>
          <w:szCs w:val="24"/>
        </w:rPr>
        <w:t>loving</w:t>
      </w:r>
      <w:proofErr w:type="gramEnd"/>
      <w:r w:rsidRPr="00847169">
        <w:rPr>
          <w:rFonts w:ascii="Times New Roman" w:hAnsi="Times New Roman" w:cs="Times New Roman"/>
          <w:sz w:val="24"/>
          <w:szCs w:val="24"/>
        </w:rPr>
        <w:t>? You have to use more language. The next word on the board: Mother-in-law---interesting reaction.</w:t>
      </w:r>
    </w:p>
    <w:p w:rsidR="00EA79BC" w:rsidRPr="00847169" w:rsidRDefault="00EA79BC">
      <w:pPr>
        <w:rPr>
          <w:rFonts w:ascii="Times New Roman" w:hAnsi="Times New Roman" w:cs="Times New Roman"/>
          <w:sz w:val="24"/>
          <w:szCs w:val="24"/>
        </w:rPr>
      </w:pPr>
      <w:r w:rsidRPr="00847169">
        <w:rPr>
          <w:rFonts w:ascii="Times New Roman" w:hAnsi="Times New Roman" w:cs="Times New Roman"/>
          <w:sz w:val="24"/>
          <w:szCs w:val="24"/>
        </w:rPr>
        <w:t xml:space="preserve">Powerful stories were shared to illustrate rhetorical sensitivity. </w:t>
      </w:r>
    </w:p>
    <w:p w:rsidR="00EA79BC" w:rsidRPr="00847169" w:rsidRDefault="00EA79BC">
      <w:pPr>
        <w:rPr>
          <w:rFonts w:ascii="Times New Roman" w:hAnsi="Times New Roman" w:cs="Times New Roman"/>
          <w:i/>
          <w:sz w:val="24"/>
          <w:szCs w:val="24"/>
        </w:rPr>
      </w:pPr>
      <w:r w:rsidRPr="00847169">
        <w:rPr>
          <w:rFonts w:ascii="Times New Roman" w:hAnsi="Times New Roman" w:cs="Times New Roman"/>
          <w:sz w:val="24"/>
          <w:szCs w:val="24"/>
        </w:rPr>
        <w:t xml:space="preserve">Carol uses </w:t>
      </w:r>
      <w:r w:rsidRPr="00847169">
        <w:rPr>
          <w:rFonts w:ascii="Times New Roman" w:hAnsi="Times New Roman" w:cs="Times New Roman"/>
          <w:i/>
          <w:sz w:val="24"/>
          <w:szCs w:val="24"/>
        </w:rPr>
        <w:t>The Academic Writer</w:t>
      </w:r>
    </w:p>
    <w:p w:rsidR="00EA79BC" w:rsidRPr="00847169" w:rsidRDefault="008E7006">
      <w:pPr>
        <w:rPr>
          <w:rFonts w:ascii="Times New Roman" w:hAnsi="Times New Roman" w:cs="Times New Roman"/>
          <w:sz w:val="24"/>
          <w:szCs w:val="24"/>
        </w:rPr>
      </w:pPr>
      <w:r w:rsidRPr="00847169">
        <w:rPr>
          <w:rFonts w:ascii="Times New Roman" w:hAnsi="Times New Roman" w:cs="Times New Roman"/>
          <w:sz w:val="24"/>
          <w:szCs w:val="24"/>
        </w:rPr>
        <w:t>A quiz on the syllabus was a good idea! I always encourage my students to read their syllabi but I never test if they have done so. First, the students work individually---after about 2 minutes they are allowed to work with a partner. Carol mentioned how group work employed different strategies to get answers and how the whole dynamic changed. Next, the students were able to speak with anyone in the class. Again, this changed the entire dynamic of the class. Another point of this activity was to encourage the students to find a peer to study with or form a study group. Students then took out their syllabi to check their answers.</w:t>
      </w:r>
    </w:p>
    <w:p w:rsidR="00B12D4E" w:rsidRPr="00847169" w:rsidRDefault="00B12D4E">
      <w:pPr>
        <w:rPr>
          <w:rFonts w:ascii="Times New Roman" w:hAnsi="Times New Roman" w:cs="Times New Roman"/>
          <w:sz w:val="24"/>
          <w:szCs w:val="24"/>
        </w:rPr>
      </w:pPr>
      <w:r w:rsidRPr="00847169">
        <w:rPr>
          <w:rFonts w:ascii="Times New Roman" w:hAnsi="Times New Roman" w:cs="Times New Roman"/>
          <w:sz w:val="24"/>
          <w:szCs w:val="24"/>
        </w:rPr>
        <w:t>Overall my impressions of this class were very positive. Carol has a very relaxed and personable approach that makes the students feel at ease. She has a wealth of stories and examples (and jokes) to reinforce ideas and concepts. I like how confident she is and how she obviously knows this content.</w:t>
      </w:r>
    </w:p>
    <w:p w:rsidR="000F68B2" w:rsidRDefault="000F68B2">
      <w:pPr>
        <w:rPr>
          <w:rFonts w:ascii="Times New Roman" w:hAnsi="Times New Roman" w:cs="Times New Roman"/>
          <w:sz w:val="24"/>
          <w:szCs w:val="24"/>
        </w:rPr>
      </w:pPr>
    </w:p>
    <w:p w:rsidR="00540779" w:rsidRPr="00847169" w:rsidRDefault="00540779">
      <w:pPr>
        <w:rPr>
          <w:rFonts w:ascii="Times New Roman" w:hAnsi="Times New Roman" w:cs="Times New Roman"/>
          <w:sz w:val="24"/>
          <w:szCs w:val="24"/>
        </w:rPr>
      </w:pPr>
    </w:p>
    <w:p w:rsidR="000F68B2" w:rsidRPr="00847169" w:rsidRDefault="000F68B2">
      <w:pPr>
        <w:rPr>
          <w:rFonts w:ascii="Times New Roman" w:hAnsi="Times New Roman" w:cs="Times New Roman"/>
          <w:i/>
          <w:sz w:val="24"/>
          <w:szCs w:val="24"/>
        </w:rPr>
      </w:pPr>
      <w:r w:rsidRPr="00BB33C1">
        <w:rPr>
          <w:rFonts w:ascii="Times New Roman" w:hAnsi="Times New Roman" w:cs="Times New Roman"/>
          <w:i/>
          <w:sz w:val="24"/>
          <w:szCs w:val="24"/>
        </w:rPr>
        <w:lastRenderedPageBreak/>
        <w:t>Entry 2</w:t>
      </w:r>
      <w:r w:rsidRPr="00847169">
        <w:rPr>
          <w:rFonts w:ascii="Times New Roman" w:hAnsi="Times New Roman" w:cs="Times New Roman"/>
          <w:sz w:val="24"/>
          <w:szCs w:val="24"/>
        </w:rPr>
        <w:t xml:space="preserve"> </w:t>
      </w:r>
      <w:r w:rsidRPr="00847169">
        <w:rPr>
          <w:rFonts w:ascii="Times New Roman" w:hAnsi="Times New Roman" w:cs="Times New Roman"/>
          <w:i/>
          <w:sz w:val="24"/>
          <w:szCs w:val="24"/>
        </w:rPr>
        <w:t>Nathan Cole</w:t>
      </w:r>
    </w:p>
    <w:p w:rsidR="000F68B2" w:rsidRPr="00847169" w:rsidRDefault="000F68B2">
      <w:pPr>
        <w:rPr>
          <w:rFonts w:ascii="Times New Roman" w:hAnsi="Times New Roman" w:cs="Times New Roman"/>
          <w:sz w:val="24"/>
          <w:szCs w:val="24"/>
        </w:rPr>
      </w:pPr>
      <w:r w:rsidRPr="00847169">
        <w:rPr>
          <w:rFonts w:ascii="Times New Roman" w:hAnsi="Times New Roman" w:cs="Times New Roman"/>
          <w:sz w:val="24"/>
          <w:szCs w:val="24"/>
        </w:rPr>
        <w:t>Audience/rhetorical sensitivity: use of a model essay for illustration.</w:t>
      </w:r>
      <w:r w:rsidR="00AF7004" w:rsidRPr="00847169">
        <w:rPr>
          <w:rFonts w:ascii="Times New Roman" w:hAnsi="Times New Roman" w:cs="Times New Roman"/>
          <w:sz w:val="24"/>
          <w:szCs w:val="24"/>
        </w:rPr>
        <w:t xml:space="preserve"> Students had read the essay and commented on it. Topics covered were voice, vocabulary, flow (topical coherency of ideas), expository writing. I use model essays extensively in basic comprehension courses and I’m glad to see it used at this level because I’ve always found </w:t>
      </w:r>
      <w:r w:rsidR="00582027" w:rsidRPr="00847169">
        <w:rPr>
          <w:rFonts w:ascii="Times New Roman" w:hAnsi="Times New Roman" w:cs="Times New Roman"/>
          <w:sz w:val="24"/>
          <w:szCs w:val="24"/>
        </w:rPr>
        <w:t>students respond well to this.</w:t>
      </w:r>
    </w:p>
    <w:p w:rsidR="00582027" w:rsidRPr="00847169" w:rsidRDefault="00582027">
      <w:pPr>
        <w:rPr>
          <w:rFonts w:ascii="Times New Roman" w:hAnsi="Times New Roman" w:cs="Times New Roman"/>
          <w:sz w:val="24"/>
          <w:szCs w:val="24"/>
        </w:rPr>
      </w:pPr>
      <w:r w:rsidRPr="00847169">
        <w:rPr>
          <w:rFonts w:ascii="Times New Roman" w:hAnsi="Times New Roman" w:cs="Times New Roman"/>
          <w:sz w:val="24"/>
          <w:szCs w:val="24"/>
        </w:rPr>
        <w:t xml:space="preserve">Rhetorical sensitivity: you must have an audience. Social media is an interesting area to think about in terms of rhetorical sensitivity. How do you overcome misinterpretation of your message? </w:t>
      </w:r>
    </w:p>
    <w:p w:rsidR="00BC699B" w:rsidRPr="00847169" w:rsidRDefault="00BC699B">
      <w:pPr>
        <w:rPr>
          <w:rFonts w:ascii="Times New Roman" w:hAnsi="Times New Roman" w:cs="Times New Roman"/>
          <w:sz w:val="24"/>
          <w:szCs w:val="24"/>
        </w:rPr>
      </w:pPr>
      <w:r w:rsidRPr="00847169">
        <w:rPr>
          <w:rFonts w:ascii="Times New Roman" w:hAnsi="Times New Roman" w:cs="Times New Roman"/>
          <w:sz w:val="24"/>
          <w:szCs w:val="24"/>
        </w:rPr>
        <w:t>Even after students go through a rhetorical analysis assignment they sometimes end up asking at the end: What is rhetoric? Remember, simply put, it is the art of persuading through all the available means.</w:t>
      </w:r>
    </w:p>
    <w:p w:rsidR="00BC699B" w:rsidRPr="00847169" w:rsidRDefault="00172817">
      <w:pPr>
        <w:rPr>
          <w:rFonts w:ascii="Times New Roman" w:hAnsi="Times New Roman" w:cs="Times New Roman"/>
          <w:sz w:val="24"/>
          <w:szCs w:val="24"/>
        </w:rPr>
      </w:pPr>
      <w:r w:rsidRPr="00847169">
        <w:rPr>
          <w:rFonts w:ascii="Times New Roman" w:hAnsi="Times New Roman" w:cs="Times New Roman"/>
          <w:sz w:val="24"/>
          <w:szCs w:val="24"/>
        </w:rPr>
        <w:t>The use of excerpts to underscore important points about descriptive and sensory details was effective.</w:t>
      </w:r>
    </w:p>
    <w:p w:rsidR="00172817" w:rsidRPr="00847169" w:rsidRDefault="00172817">
      <w:pPr>
        <w:rPr>
          <w:rFonts w:ascii="Times New Roman" w:hAnsi="Times New Roman" w:cs="Times New Roman"/>
          <w:sz w:val="24"/>
          <w:szCs w:val="24"/>
        </w:rPr>
      </w:pPr>
      <w:r w:rsidRPr="00847169">
        <w:rPr>
          <w:rFonts w:ascii="Times New Roman" w:hAnsi="Times New Roman" w:cs="Times New Roman"/>
          <w:sz w:val="24"/>
          <w:szCs w:val="24"/>
        </w:rPr>
        <w:t>Like with Carol’s class, I was impressed with how many stories and examples Nathan effortlessly drew on to support the lecture and make the material more relevant. (I’m thinking this skill develops over time with experience).</w:t>
      </w:r>
    </w:p>
    <w:p w:rsidR="00172817" w:rsidRPr="00847169" w:rsidRDefault="00172817">
      <w:pPr>
        <w:rPr>
          <w:rFonts w:ascii="Times New Roman" w:hAnsi="Times New Roman" w:cs="Times New Roman"/>
          <w:sz w:val="24"/>
          <w:szCs w:val="24"/>
        </w:rPr>
      </w:pPr>
      <w:r w:rsidRPr="00847169">
        <w:rPr>
          <w:rFonts w:ascii="Times New Roman" w:hAnsi="Times New Roman" w:cs="Times New Roman"/>
          <w:sz w:val="24"/>
          <w:szCs w:val="24"/>
        </w:rPr>
        <w:t xml:space="preserve">Peer review helps us with our blind spot (I like the idea of explaining what students might miss in reading their drafts by talking about blind spots). </w:t>
      </w:r>
    </w:p>
    <w:p w:rsidR="006F4C44" w:rsidRPr="00847169" w:rsidRDefault="006F4C44">
      <w:pPr>
        <w:rPr>
          <w:rFonts w:ascii="Times New Roman" w:hAnsi="Times New Roman" w:cs="Times New Roman"/>
          <w:sz w:val="24"/>
          <w:szCs w:val="24"/>
        </w:rPr>
      </w:pPr>
      <w:r w:rsidRPr="00847169">
        <w:rPr>
          <w:rFonts w:ascii="Times New Roman" w:hAnsi="Times New Roman" w:cs="Times New Roman"/>
          <w:sz w:val="24"/>
          <w:szCs w:val="24"/>
        </w:rPr>
        <w:t>Regarding writers block: Quoting his professor: Writers block is nonsense, it just means you haven’t thought about it enough, played with it enough, done your research, or talked to anyone.</w:t>
      </w:r>
    </w:p>
    <w:p w:rsidR="006F4C44" w:rsidRPr="00847169" w:rsidRDefault="006F4C44">
      <w:pPr>
        <w:rPr>
          <w:rFonts w:ascii="Times New Roman" w:hAnsi="Times New Roman" w:cs="Times New Roman"/>
          <w:sz w:val="24"/>
          <w:szCs w:val="24"/>
        </w:rPr>
      </w:pPr>
      <w:r w:rsidRPr="00847169">
        <w:rPr>
          <w:rFonts w:ascii="Times New Roman" w:hAnsi="Times New Roman" w:cs="Times New Roman"/>
          <w:sz w:val="24"/>
          <w:szCs w:val="24"/>
        </w:rPr>
        <w:t>I liked the idea of leaving the last 10 minutes of class (especially since this is a longer class) for any students who have questions. I think many of the problems students have and the reason they don’t do well in class can be quite easily resolved through individual consultation; however, most students will not go out of their way to talk to the instructor for many reasons, mostly because of fear or shyness I believe.</w:t>
      </w:r>
    </w:p>
    <w:p w:rsidR="00684EF2" w:rsidRPr="00847169" w:rsidRDefault="00684EF2">
      <w:pPr>
        <w:rPr>
          <w:rFonts w:ascii="Times New Roman" w:hAnsi="Times New Roman" w:cs="Times New Roman"/>
          <w:sz w:val="24"/>
          <w:szCs w:val="24"/>
        </w:rPr>
      </w:pPr>
    </w:p>
    <w:p w:rsidR="00684EF2" w:rsidRPr="00847169" w:rsidRDefault="00684EF2">
      <w:pPr>
        <w:rPr>
          <w:rFonts w:ascii="Times New Roman" w:hAnsi="Times New Roman" w:cs="Times New Roman"/>
          <w:i/>
          <w:sz w:val="24"/>
          <w:szCs w:val="24"/>
        </w:rPr>
      </w:pPr>
      <w:r w:rsidRPr="00BB33C1">
        <w:rPr>
          <w:rFonts w:ascii="Times New Roman" w:hAnsi="Times New Roman" w:cs="Times New Roman"/>
          <w:i/>
          <w:sz w:val="24"/>
          <w:szCs w:val="24"/>
        </w:rPr>
        <w:t>Entry 3</w:t>
      </w:r>
      <w:r w:rsidRPr="00847169">
        <w:rPr>
          <w:rFonts w:ascii="Times New Roman" w:hAnsi="Times New Roman" w:cs="Times New Roman"/>
          <w:sz w:val="24"/>
          <w:szCs w:val="24"/>
        </w:rPr>
        <w:t xml:space="preserve"> </w:t>
      </w:r>
      <w:r w:rsidRPr="00847169">
        <w:rPr>
          <w:rFonts w:ascii="Times New Roman" w:hAnsi="Times New Roman" w:cs="Times New Roman"/>
          <w:i/>
          <w:sz w:val="24"/>
          <w:szCs w:val="24"/>
        </w:rPr>
        <w:t>Carol Sieverts</w:t>
      </w:r>
    </w:p>
    <w:p w:rsidR="00684EF2" w:rsidRPr="00847169" w:rsidRDefault="00684EF2">
      <w:pPr>
        <w:rPr>
          <w:rFonts w:ascii="Times New Roman" w:hAnsi="Times New Roman" w:cs="Times New Roman"/>
          <w:sz w:val="24"/>
          <w:szCs w:val="24"/>
        </w:rPr>
      </w:pPr>
      <w:r w:rsidRPr="00847169">
        <w:rPr>
          <w:rFonts w:ascii="Times New Roman" w:hAnsi="Times New Roman" w:cs="Times New Roman"/>
          <w:sz w:val="24"/>
          <w:szCs w:val="24"/>
        </w:rPr>
        <w:t>Talking about introductions: Carol used CSI as an example---how does that show typically begin? It grabs your attention!</w:t>
      </w:r>
    </w:p>
    <w:p w:rsidR="00684EF2" w:rsidRPr="00847169" w:rsidRDefault="00684EF2">
      <w:pPr>
        <w:rPr>
          <w:rFonts w:ascii="Times New Roman" w:hAnsi="Times New Roman" w:cs="Times New Roman"/>
          <w:sz w:val="24"/>
          <w:szCs w:val="24"/>
        </w:rPr>
      </w:pPr>
      <w:r w:rsidRPr="00847169">
        <w:rPr>
          <w:rFonts w:ascii="Times New Roman" w:hAnsi="Times New Roman" w:cs="Times New Roman"/>
          <w:sz w:val="24"/>
          <w:szCs w:val="24"/>
        </w:rPr>
        <w:t xml:space="preserve">Really useful handout (I will ask Carol if I can steal this!). </w:t>
      </w:r>
    </w:p>
    <w:p w:rsidR="00684EF2" w:rsidRPr="00847169" w:rsidRDefault="00684EF2">
      <w:pPr>
        <w:rPr>
          <w:rFonts w:ascii="Times New Roman" w:hAnsi="Times New Roman" w:cs="Times New Roman"/>
          <w:sz w:val="24"/>
          <w:szCs w:val="24"/>
        </w:rPr>
      </w:pPr>
      <w:r w:rsidRPr="00847169">
        <w:rPr>
          <w:rFonts w:ascii="Times New Roman" w:hAnsi="Times New Roman" w:cs="Times New Roman"/>
          <w:sz w:val="24"/>
          <w:szCs w:val="24"/>
        </w:rPr>
        <w:t>Also, some excellent examples of different</w:t>
      </w:r>
      <w:r w:rsidR="00142205" w:rsidRPr="00847169">
        <w:rPr>
          <w:rFonts w:ascii="Times New Roman" w:hAnsi="Times New Roman" w:cs="Times New Roman"/>
          <w:sz w:val="24"/>
          <w:szCs w:val="24"/>
        </w:rPr>
        <w:t xml:space="preserve"> effective introductions on the screen (I need to get this resource too!)</w:t>
      </w:r>
    </w:p>
    <w:p w:rsidR="00142205" w:rsidRPr="00847169" w:rsidRDefault="00142205">
      <w:pPr>
        <w:rPr>
          <w:rFonts w:ascii="Times New Roman" w:hAnsi="Times New Roman" w:cs="Times New Roman"/>
          <w:sz w:val="24"/>
          <w:szCs w:val="24"/>
        </w:rPr>
      </w:pPr>
      <w:r w:rsidRPr="00847169">
        <w:rPr>
          <w:rFonts w:ascii="Times New Roman" w:hAnsi="Times New Roman" w:cs="Times New Roman"/>
          <w:sz w:val="24"/>
          <w:szCs w:val="24"/>
        </w:rPr>
        <w:lastRenderedPageBreak/>
        <w:t>I really liked this overview of good and bad introductions, lots of examples.</w:t>
      </w:r>
    </w:p>
    <w:p w:rsidR="00AF161B" w:rsidRPr="00847169" w:rsidRDefault="00AF161B">
      <w:pPr>
        <w:rPr>
          <w:rFonts w:ascii="Times New Roman" w:hAnsi="Times New Roman" w:cs="Times New Roman"/>
          <w:sz w:val="24"/>
          <w:szCs w:val="24"/>
        </w:rPr>
      </w:pPr>
      <w:proofErr w:type="gramStart"/>
      <w:r w:rsidRPr="00847169">
        <w:rPr>
          <w:rFonts w:ascii="Times New Roman" w:hAnsi="Times New Roman" w:cs="Times New Roman"/>
          <w:sz w:val="24"/>
          <w:szCs w:val="24"/>
        </w:rPr>
        <w:t>Talking about conclusions: again, lots of very important and relevant instruction and examples.</w:t>
      </w:r>
      <w:proofErr w:type="gramEnd"/>
    </w:p>
    <w:p w:rsidR="00AF161B" w:rsidRPr="00847169" w:rsidRDefault="00AF161B">
      <w:pPr>
        <w:rPr>
          <w:rFonts w:ascii="Times New Roman" w:hAnsi="Times New Roman" w:cs="Times New Roman"/>
          <w:sz w:val="24"/>
          <w:szCs w:val="24"/>
        </w:rPr>
      </w:pPr>
      <w:r w:rsidRPr="00847169">
        <w:rPr>
          <w:rFonts w:ascii="Times New Roman" w:hAnsi="Times New Roman" w:cs="Times New Roman"/>
          <w:sz w:val="24"/>
          <w:szCs w:val="24"/>
        </w:rPr>
        <w:t>Carol made the important point that in different classes and different circumstances there will be different expectations for introductions and conclusions. For example, your biology teacher might want you to begin with, “In this paper I will demonstrate…” and end with, “In conclusion…” Purpose and audience are important.</w:t>
      </w:r>
    </w:p>
    <w:p w:rsidR="00074C94" w:rsidRPr="00847169" w:rsidRDefault="00074C94">
      <w:pPr>
        <w:rPr>
          <w:rFonts w:ascii="Times New Roman" w:hAnsi="Times New Roman" w:cs="Times New Roman"/>
          <w:sz w:val="24"/>
          <w:szCs w:val="24"/>
        </w:rPr>
      </w:pPr>
      <w:r w:rsidRPr="00847169">
        <w:rPr>
          <w:rFonts w:ascii="Times New Roman" w:hAnsi="Times New Roman" w:cs="Times New Roman"/>
          <w:sz w:val="24"/>
          <w:szCs w:val="24"/>
        </w:rPr>
        <w:t>I have a copy of the handout students used to analyze introductions and conclusions. This is a very useful exercise. I was encouraged that at this level there is still a lot of focus on the basics, e.g., introductions and conclusions. I’ve been unsure about what and what not to include as part of instruction in ENGL 1010 as opposed to WRTG 0990. It seems to me that 1010 students also need to look at some of the basics.</w:t>
      </w:r>
    </w:p>
    <w:p w:rsidR="00D43295" w:rsidRPr="00847169" w:rsidRDefault="00D43295">
      <w:pPr>
        <w:rPr>
          <w:rFonts w:ascii="Times New Roman" w:hAnsi="Times New Roman" w:cs="Times New Roman"/>
          <w:i/>
          <w:sz w:val="24"/>
          <w:szCs w:val="24"/>
        </w:rPr>
      </w:pPr>
      <w:r w:rsidRPr="00BB33C1">
        <w:rPr>
          <w:rFonts w:ascii="Times New Roman" w:hAnsi="Times New Roman" w:cs="Times New Roman"/>
          <w:i/>
          <w:sz w:val="24"/>
          <w:szCs w:val="24"/>
        </w:rPr>
        <w:t>Entry 4</w:t>
      </w:r>
      <w:r w:rsidRPr="00847169">
        <w:rPr>
          <w:rFonts w:ascii="Times New Roman" w:hAnsi="Times New Roman" w:cs="Times New Roman"/>
          <w:sz w:val="24"/>
          <w:szCs w:val="24"/>
        </w:rPr>
        <w:t xml:space="preserve"> </w:t>
      </w:r>
      <w:r w:rsidRPr="00847169">
        <w:rPr>
          <w:rFonts w:ascii="Times New Roman" w:hAnsi="Times New Roman" w:cs="Times New Roman"/>
          <w:i/>
          <w:sz w:val="24"/>
          <w:szCs w:val="24"/>
        </w:rPr>
        <w:t>Nathan Cole</w:t>
      </w:r>
    </w:p>
    <w:p w:rsidR="00D43295" w:rsidRPr="00847169" w:rsidRDefault="005649B6">
      <w:pPr>
        <w:rPr>
          <w:rFonts w:ascii="Times New Roman" w:hAnsi="Times New Roman" w:cs="Times New Roman"/>
          <w:sz w:val="24"/>
          <w:szCs w:val="24"/>
        </w:rPr>
      </w:pPr>
      <w:r w:rsidRPr="00847169">
        <w:rPr>
          <w:rFonts w:ascii="Times New Roman" w:hAnsi="Times New Roman" w:cs="Times New Roman"/>
          <w:sz w:val="24"/>
          <w:szCs w:val="24"/>
        </w:rPr>
        <w:t>Rhetorical a</w:t>
      </w:r>
      <w:r w:rsidR="00D43295" w:rsidRPr="00847169">
        <w:rPr>
          <w:rFonts w:ascii="Times New Roman" w:hAnsi="Times New Roman" w:cs="Times New Roman"/>
          <w:sz w:val="24"/>
          <w:szCs w:val="24"/>
        </w:rPr>
        <w:t>nalysis discussion: consider an audience analysis.</w:t>
      </w:r>
    </w:p>
    <w:p w:rsidR="00D43295" w:rsidRPr="00847169" w:rsidRDefault="00D43295">
      <w:pPr>
        <w:rPr>
          <w:rFonts w:ascii="Times New Roman" w:hAnsi="Times New Roman" w:cs="Times New Roman"/>
          <w:sz w:val="24"/>
          <w:szCs w:val="24"/>
        </w:rPr>
      </w:pPr>
      <w:r w:rsidRPr="00847169">
        <w:rPr>
          <w:rFonts w:ascii="Times New Roman" w:hAnsi="Times New Roman" w:cs="Times New Roman"/>
          <w:sz w:val="24"/>
          <w:szCs w:val="24"/>
        </w:rPr>
        <w:t xml:space="preserve">The exercise is to put </w:t>
      </w:r>
      <w:proofErr w:type="gramStart"/>
      <w:r w:rsidRPr="00847169">
        <w:rPr>
          <w:rFonts w:ascii="Times New Roman" w:hAnsi="Times New Roman" w:cs="Times New Roman"/>
          <w:sz w:val="24"/>
          <w:szCs w:val="24"/>
        </w:rPr>
        <w:t>yourself</w:t>
      </w:r>
      <w:proofErr w:type="gramEnd"/>
      <w:r w:rsidRPr="00847169">
        <w:rPr>
          <w:rFonts w:ascii="Times New Roman" w:hAnsi="Times New Roman" w:cs="Times New Roman"/>
          <w:sz w:val="24"/>
          <w:szCs w:val="24"/>
        </w:rPr>
        <w:t xml:space="preserve"> in the author’s position. Why did they write it the way they did? </w:t>
      </w:r>
    </w:p>
    <w:p w:rsidR="005649B6" w:rsidRPr="00847169" w:rsidRDefault="005649B6">
      <w:pPr>
        <w:rPr>
          <w:rFonts w:ascii="Times New Roman" w:hAnsi="Times New Roman" w:cs="Times New Roman"/>
          <w:sz w:val="24"/>
          <w:szCs w:val="24"/>
        </w:rPr>
      </w:pPr>
      <w:r w:rsidRPr="00847169">
        <w:rPr>
          <w:rFonts w:ascii="Times New Roman" w:hAnsi="Times New Roman" w:cs="Times New Roman"/>
          <w:sz w:val="24"/>
          <w:szCs w:val="24"/>
        </w:rPr>
        <w:t>The students’ assignment will be to write the analysis as if they were the author. In a way this is a bit of role playing where students need to adapt a certain mindset.</w:t>
      </w:r>
    </w:p>
    <w:p w:rsidR="00D43295" w:rsidRPr="00847169" w:rsidRDefault="005649B6">
      <w:pPr>
        <w:rPr>
          <w:rFonts w:ascii="Times New Roman" w:hAnsi="Times New Roman" w:cs="Times New Roman"/>
          <w:sz w:val="24"/>
          <w:szCs w:val="24"/>
        </w:rPr>
      </w:pPr>
      <w:r w:rsidRPr="00847169">
        <w:rPr>
          <w:rFonts w:ascii="Times New Roman" w:hAnsi="Times New Roman" w:cs="Times New Roman"/>
          <w:sz w:val="24"/>
          <w:szCs w:val="24"/>
        </w:rPr>
        <w:t>The students have a list of questions they can choose from when writing the analysis. This exercise is an excellent preparation for the rhetorical analysis assignment to follow.</w:t>
      </w:r>
    </w:p>
    <w:p w:rsidR="005649B6" w:rsidRPr="00847169" w:rsidRDefault="005649B6">
      <w:pPr>
        <w:rPr>
          <w:rFonts w:ascii="Times New Roman" w:hAnsi="Times New Roman" w:cs="Times New Roman"/>
          <w:sz w:val="24"/>
          <w:szCs w:val="24"/>
        </w:rPr>
      </w:pPr>
      <w:r w:rsidRPr="00847169">
        <w:rPr>
          <w:rFonts w:ascii="Times New Roman" w:hAnsi="Times New Roman" w:cs="Times New Roman"/>
          <w:sz w:val="24"/>
          <w:szCs w:val="24"/>
        </w:rPr>
        <w:t>Visual analysis</w:t>
      </w:r>
      <w:r w:rsidR="00E25481" w:rsidRPr="00847169">
        <w:rPr>
          <w:rFonts w:ascii="Times New Roman" w:hAnsi="Times New Roman" w:cs="Times New Roman"/>
          <w:sz w:val="24"/>
          <w:szCs w:val="24"/>
        </w:rPr>
        <w:t>: discussion of an image on the screen (post 9-11 cartoon).</w:t>
      </w:r>
    </w:p>
    <w:p w:rsidR="00E25481" w:rsidRPr="00847169" w:rsidRDefault="00E25481">
      <w:pPr>
        <w:rPr>
          <w:rFonts w:ascii="Times New Roman" w:hAnsi="Times New Roman" w:cs="Times New Roman"/>
          <w:sz w:val="24"/>
          <w:szCs w:val="24"/>
        </w:rPr>
      </w:pPr>
      <w:r w:rsidRPr="00847169">
        <w:rPr>
          <w:rFonts w:ascii="Times New Roman" w:hAnsi="Times New Roman" w:cs="Times New Roman"/>
          <w:sz w:val="24"/>
          <w:szCs w:val="24"/>
        </w:rPr>
        <w:t>Group assignment: “</w:t>
      </w:r>
      <w:proofErr w:type="spellStart"/>
      <w:r w:rsidRPr="00847169">
        <w:rPr>
          <w:rFonts w:ascii="Times New Roman" w:hAnsi="Times New Roman" w:cs="Times New Roman"/>
          <w:sz w:val="24"/>
          <w:szCs w:val="24"/>
        </w:rPr>
        <w:t>Nacirema</w:t>
      </w:r>
      <w:proofErr w:type="spellEnd"/>
      <w:r w:rsidRPr="00847169">
        <w:rPr>
          <w:rFonts w:ascii="Times New Roman" w:hAnsi="Times New Roman" w:cs="Times New Roman"/>
          <w:sz w:val="24"/>
          <w:szCs w:val="24"/>
        </w:rPr>
        <w:t>” (I use this---it works well). I use it as a homework assignment, but now I’ll consider using it in class for a collaborative exercise.</w:t>
      </w:r>
    </w:p>
    <w:p w:rsidR="00902034" w:rsidRPr="00847169" w:rsidRDefault="00902034">
      <w:pPr>
        <w:rPr>
          <w:rFonts w:ascii="Times New Roman" w:hAnsi="Times New Roman" w:cs="Times New Roman"/>
          <w:sz w:val="24"/>
          <w:szCs w:val="24"/>
        </w:rPr>
      </w:pPr>
      <w:r w:rsidRPr="00847169">
        <w:rPr>
          <w:rFonts w:ascii="Times New Roman" w:hAnsi="Times New Roman" w:cs="Times New Roman"/>
          <w:sz w:val="24"/>
          <w:szCs w:val="24"/>
        </w:rPr>
        <w:t>The “</w:t>
      </w:r>
      <w:proofErr w:type="spellStart"/>
      <w:r w:rsidRPr="00847169">
        <w:rPr>
          <w:rFonts w:ascii="Times New Roman" w:hAnsi="Times New Roman" w:cs="Times New Roman"/>
          <w:sz w:val="24"/>
          <w:szCs w:val="24"/>
        </w:rPr>
        <w:t>Nacirema</w:t>
      </w:r>
      <w:proofErr w:type="spellEnd"/>
      <w:r w:rsidRPr="00847169">
        <w:rPr>
          <w:rFonts w:ascii="Times New Roman" w:hAnsi="Times New Roman" w:cs="Times New Roman"/>
          <w:sz w:val="24"/>
          <w:szCs w:val="24"/>
        </w:rPr>
        <w:t>” ruse was reinforced by having images of “tribes” and ancient people on the screen. Also, Nathan played a few seconds of the song “Do you believe in magic?”</w:t>
      </w:r>
    </w:p>
    <w:p w:rsidR="00902034" w:rsidRPr="00847169" w:rsidRDefault="008A0FE0">
      <w:pPr>
        <w:rPr>
          <w:rFonts w:ascii="Times New Roman" w:hAnsi="Times New Roman" w:cs="Times New Roman"/>
          <w:sz w:val="24"/>
          <w:szCs w:val="24"/>
        </w:rPr>
      </w:pPr>
      <w:r w:rsidRPr="00847169">
        <w:rPr>
          <w:rFonts w:ascii="Times New Roman" w:hAnsi="Times New Roman" w:cs="Times New Roman"/>
          <w:sz w:val="24"/>
          <w:szCs w:val="24"/>
        </w:rPr>
        <w:t xml:space="preserve">On the WB: Who? What? When? Where? Why? </w:t>
      </w:r>
      <w:r w:rsidR="00902034" w:rsidRPr="00847169">
        <w:rPr>
          <w:rFonts w:ascii="Times New Roman" w:hAnsi="Times New Roman" w:cs="Times New Roman"/>
          <w:sz w:val="24"/>
          <w:szCs w:val="24"/>
        </w:rPr>
        <w:t xml:space="preserve">How? </w:t>
      </w:r>
    </w:p>
    <w:p w:rsidR="00A3662B" w:rsidRPr="00847169" w:rsidRDefault="00902034">
      <w:pPr>
        <w:rPr>
          <w:rFonts w:ascii="Times New Roman" w:hAnsi="Times New Roman" w:cs="Times New Roman"/>
          <w:sz w:val="24"/>
          <w:szCs w:val="24"/>
        </w:rPr>
      </w:pPr>
      <w:r w:rsidRPr="00847169">
        <w:rPr>
          <w:rFonts w:ascii="Times New Roman" w:hAnsi="Times New Roman" w:cs="Times New Roman"/>
          <w:sz w:val="24"/>
          <w:szCs w:val="24"/>
        </w:rPr>
        <w:t xml:space="preserve">Students commented on the above---it was pretty </w:t>
      </w:r>
      <w:r w:rsidR="00584A61" w:rsidRPr="00847169">
        <w:rPr>
          <w:rFonts w:ascii="Times New Roman" w:hAnsi="Times New Roman" w:cs="Times New Roman"/>
          <w:sz w:val="24"/>
          <w:szCs w:val="24"/>
        </w:rPr>
        <w:t>effective</w:t>
      </w:r>
      <w:r w:rsidRPr="00847169">
        <w:rPr>
          <w:rFonts w:ascii="Times New Roman" w:hAnsi="Times New Roman" w:cs="Times New Roman"/>
          <w:sz w:val="24"/>
          <w:szCs w:val="24"/>
        </w:rPr>
        <w:t xml:space="preserve">. </w:t>
      </w:r>
      <w:r w:rsidR="00A3662B" w:rsidRPr="00847169">
        <w:rPr>
          <w:rFonts w:ascii="Times New Roman" w:hAnsi="Times New Roman" w:cs="Times New Roman"/>
          <w:sz w:val="24"/>
          <w:szCs w:val="24"/>
        </w:rPr>
        <w:t>I liked the reactions to the realization that this whole piece was a parody and a reflection on American society. This creates a fruitful discussion.</w:t>
      </w:r>
    </w:p>
    <w:p w:rsidR="00A3662B" w:rsidRDefault="00A3662B">
      <w:pPr>
        <w:rPr>
          <w:rFonts w:ascii="Times New Roman" w:hAnsi="Times New Roman" w:cs="Times New Roman"/>
          <w:sz w:val="24"/>
          <w:szCs w:val="24"/>
        </w:rPr>
      </w:pPr>
    </w:p>
    <w:p w:rsidR="00540779" w:rsidRDefault="00540779">
      <w:pPr>
        <w:rPr>
          <w:rFonts w:ascii="Times New Roman" w:hAnsi="Times New Roman" w:cs="Times New Roman"/>
          <w:sz w:val="24"/>
          <w:szCs w:val="24"/>
        </w:rPr>
      </w:pPr>
    </w:p>
    <w:p w:rsidR="00540779" w:rsidRPr="00847169" w:rsidRDefault="00540779">
      <w:pPr>
        <w:rPr>
          <w:rFonts w:ascii="Times New Roman" w:hAnsi="Times New Roman" w:cs="Times New Roman"/>
          <w:sz w:val="24"/>
          <w:szCs w:val="24"/>
        </w:rPr>
      </w:pPr>
    </w:p>
    <w:p w:rsidR="00A3662B" w:rsidRPr="00847169" w:rsidRDefault="00A3662B">
      <w:pPr>
        <w:rPr>
          <w:rFonts w:ascii="Times New Roman" w:hAnsi="Times New Roman" w:cs="Times New Roman"/>
          <w:i/>
          <w:sz w:val="24"/>
          <w:szCs w:val="24"/>
        </w:rPr>
      </w:pPr>
      <w:r w:rsidRPr="00BB33C1">
        <w:rPr>
          <w:rFonts w:ascii="Times New Roman" w:hAnsi="Times New Roman" w:cs="Times New Roman"/>
          <w:i/>
          <w:sz w:val="24"/>
          <w:szCs w:val="24"/>
        </w:rPr>
        <w:lastRenderedPageBreak/>
        <w:t>Entry 5 Carol</w:t>
      </w:r>
      <w:r w:rsidRPr="00847169">
        <w:rPr>
          <w:rFonts w:ascii="Times New Roman" w:hAnsi="Times New Roman" w:cs="Times New Roman"/>
          <w:i/>
          <w:sz w:val="24"/>
          <w:szCs w:val="24"/>
        </w:rPr>
        <w:t xml:space="preserve"> Sieverts</w:t>
      </w:r>
    </w:p>
    <w:p w:rsidR="00A3662B" w:rsidRPr="00847169" w:rsidRDefault="00A3662B">
      <w:pPr>
        <w:rPr>
          <w:rFonts w:ascii="Times New Roman" w:hAnsi="Times New Roman" w:cs="Times New Roman"/>
          <w:sz w:val="24"/>
          <w:szCs w:val="24"/>
        </w:rPr>
      </w:pPr>
      <w:r w:rsidRPr="00847169">
        <w:rPr>
          <w:rFonts w:ascii="Times New Roman" w:hAnsi="Times New Roman" w:cs="Times New Roman"/>
          <w:sz w:val="24"/>
          <w:szCs w:val="24"/>
        </w:rPr>
        <w:t xml:space="preserve">Class began with an interesting video about revision. Various authors, writing teachers, and students gave their perspectives on the revision process. </w:t>
      </w:r>
    </w:p>
    <w:p w:rsidR="00AF7E2F" w:rsidRPr="00847169" w:rsidRDefault="00AF7E2F">
      <w:pPr>
        <w:rPr>
          <w:rFonts w:ascii="Times New Roman" w:hAnsi="Times New Roman" w:cs="Times New Roman"/>
          <w:sz w:val="24"/>
          <w:szCs w:val="24"/>
        </w:rPr>
      </w:pPr>
      <w:r w:rsidRPr="00847169">
        <w:rPr>
          <w:rFonts w:ascii="Times New Roman" w:hAnsi="Times New Roman" w:cs="Times New Roman"/>
          <w:sz w:val="24"/>
          <w:szCs w:val="24"/>
        </w:rPr>
        <w:t xml:space="preserve">Interesting revising exercise: students take a paragraph from one of their essays and then spend 10 minutes revising---free writing, repetitive. </w:t>
      </w:r>
    </w:p>
    <w:p w:rsidR="006E0302" w:rsidRPr="00847169" w:rsidRDefault="00AF7E2F">
      <w:pPr>
        <w:rPr>
          <w:rFonts w:ascii="Times New Roman" w:hAnsi="Times New Roman" w:cs="Times New Roman"/>
          <w:sz w:val="24"/>
          <w:szCs w:val="24"/>
        </w:rPr>
      </w:pPr>
      <w:r w:rsidRPr="00847169">
        <w:rPr>
          <w:rFonts w:ascii="Times New Roman" w:hAnsi="Times New Roman" w:cs="Times New Roman"/>
          <w:sz w:val="24"/>
          <w:szCs w:val="24"/>
        </w:rPr>
        <w:t>Students had a handout: they needed to answer questions based on the video. Following was a discussion.</w:t>
      </w:r>
    </w:p>
    <w:p w:rsidR="00847169" w:rsidRPr="00847169" w:rsidRDefault="00847169">
      <w:pPr>
        <w:rPr>
          <w:rFonts w:ascii="Times New Roman" w:hAnsi="Times New Roman" w:cs="Times New Roman"/>
          <w:sz w:val="24"/>
          <w:szCs w:val="24"/>
        </w:rPr>
      </w:pPr>
      <w:r w:rsidRPr="00847169">
        <w:rPr>
          <w:rFonts w:ascii="Times New Roman" w:hAnsi="Times New Roman" w:cs="Times New Roman"/>
          <w:sz w:val="24"/>
          <w:szCs w:val="24"/>
        </w:rPr>
        <w:t>Students got clear instruction about the revising process.</w:t>
      </w:r>
    </w:p>
    <w:p w:rsidR="00285537" w:rsidRDefault="00847169">
      <w:pPr>
        <w:rPr>
          <w:rFonts w:ascii="Times New Roman" w:hAnsi="Times New Roman" w:cs="Times New Roman"/>
          <w:sz w:val="24"/>
          <w:szCs w:val="24"/>
        </w:rPr>
      </w:pPr>
      <w:r>
        <w:rPr>
          <w:rFonts w:ascii="Times New Roman" w:hAnsi="Times New Roman" w:cs="Times New Roman"/>
          <w:sz w:val="24"/>
          <w:szCs w:val="24"/>
        </w:rPr>
        <w:t xml:space="preserve">I like that time was spent on some of the style and grammar issues that students encounter. I’m always unsure about how much time to spend on such topics, but I’m glad there is at least some time spent on working through some language problems. I actually think students benefit and appreciate even a small portion of the course spent on helping their language. In fact, this reinforces the template approach (as emphasized in </w:t>
      </w:r>
      <w:r>
        <w:rPr>
          <w:rFonts w:ascii="Times New Roman" w:hAnsi="Times New Roman" w:cs="Times New Roman"/>
          <w:i/>
          <w:sz w:val="24"/>
          <w:szCs w:val="24"/>
        </w:rPr>
        <w:t>They Say I Say</w:t>
      </w:r>
      <w:r>
        <w:rPr>
          <w:rFonts w:ascii="Times New Roman" w:hAnsi="Times New Roman" w:cs="Times New Roman"/>
          <w:sz w:val="24"/>
          <w:szCs w:val="24"/>
        </w:rPr>
        <w:t>) which can provide students with</w:t>
      </w:r>
      <w:r w:rsidR="00285537">
        <w:rPr>
          <w:rFonts w:ascii="Times New Roman" w:hAnsi="Times New Roman" w:cs="Times New Roman"/>
          <w:sz w:val="24"/>
          <w:szCs w:val="24"/>
        </w:rPr>
        <w:t xml:space="preserve"> appropriate words and phrases that they otherwise struggle with.</w:t>
      </w:r>
    </w:p>
    <w:p w:rsidR="008A0FE0" w:rsidRPr="00BB33C1" w:rsidRDefault="008A0FE0">
      <w:pPr>
        <w:rPr>
          <w:rFonts w:ascii="Times New Roman" w:hAnsi="Times New Roman" w:cs="Times New Roman"/>
          <w:i/>
          <w:sz w:val="24"/>
          <w:szCs w:val="24"/>
        </w:rPr>
      </w:pPr>
      <w:r>
        <w:rPr>
          <w:rFonts w:ascii="Times New Roman" w:hAnsi="Times New Roman" w:cs="Times New Roman"/>
        </w:rPr>
        <w:br/>
      </w:r>
      <w:r w:rsidR="003C1153" w:rsidRPr="00BB33C1">
        <w:rPr>
          <w:rFonts w:ascii="Times New Roman" w:hAnsi="Times New Roman" w:cs="Times New Roman"/>
          <w:i/>
          <w:sz w:val="24"/>
          <w:szCs w:val="24"/>
        </w:rPr>
        <w:t>Entry 6 Carol Sieverts</w:t>
      </w:r>
    </w:p>
    <w:p w:rsidR="003C1153" w:rsidRDefault="003C1153">
      <w:pPr>
        <w:rPr>
          <w:rFonts w:ascii="Times New Roman" w:hAnsi="Times New Roman" w:cs="Times New Roman"/>
          <w:sz w:val="24"/>
          <w:szCs w:val="24"/>
        </w:rPr>
      </w:pPr>
      <w:r>
        <w:rPr>
          <w:rFonts w:ascii="Times New Roman" w:hAnsi="Times New Roman" w:cs="Times New Roman"/>
          <w:sz w:val="24"/>
          <w:szCs w:val="24"/>
        </w:rPr>
        <w:t>“Learning to Play Well with Others”</w:t>
      </w:r>
    </w:p>
    <w:p w:rsidR="003C1153" w:rsidRDefault="003C1153">
      <w:pPr>
        <w:rPr>
          <w:rFonts w:ascii="Times New Roman" w:hAnsi="Times New Roman" w:cs="Times New Roman"/>
          <w:sz w:val="24"/>
          <w:szCs w:val="24"/>
        </w:rPr>
      </w:pPr>
      <w:r>
        <w:rPr>
          <w:rFonts w:ascii="Times New Roman" w:hAnsi="Times New Roman" w:cs="Times New Roman"/>
          <w:sz w:val="24"/>
          <w:szCs w:val="24"/>
        </w:rPr>
        <w:t xml:space="preserve">The class is working on a portfolio and a group project. </w:t>
      </w:r>
    </w:p>
    <w:p w:rsidR="003C1153" w:rsidRDefault="003C1153">
      <w:pPr>
        <w:rPr>
          <w:rFonts w:ascii="Times New Roman" w:hAnsi="Times New Roman" w:cs="Times New Roman"/>
          <w:sz w:val="24"/>
          <w:szCs w:val="24"/>
        </w:rPr>
      </w:pPr>
      <w:r>
        <w:rPr>
          <w:rFonts w:ascii="Times New Roman" w:hAnsi="Times New Roman" w:cs="Times New Roman"/>
          <w:sz w:val="24"/>
          <w:szCs w:val="24"/>
        </w:rPr>
        <w:t>Collaboration was emphasized as an important component of working life.</w:t>
      </w:r>
    </w:p>
    <w:p w:rsidR="003C1153" w:rsidRDefault="003C1153">
      <w:pPr>
        <w:rPr>
          <w:rFonts w:ascii="Times New Roman" w:hAnsi="Times New Roman" w:cs="Times New Roman"/>
          <w:sz w:val="24"/>
          <w:szCs w:val="24"/>
        </w:rPr>
      </w:pPr>
      <w:r>
        <w:rPr>
          <w:rFonts w:ascii="Times New Roman" w:hAnsi="Times New Roman" w:cs="Times New Roman"/>
          <w:sz w:val="24"/>
          <w:szCs w:val="24"/>
        </w:rPr>
        <w:t>Carol has worked out the bugs of group work: she related a story of how a weak student learned from stronge</w:t>
      </w:r>
      <w:r w:rsidR="00962343">
        <w:rPr>
          <w:rFonts w:ascii="Times New Roman" w:hAnsi="Times New Roman" w:cs="Times New Roman"/>
          <w:sz w:val="24"/>
          <w:szCs w:val="24"/>
        </w:rPr>
        <w:t>r students in the group context and other stories of how different students with different strengths and weaknesses produced a positive outcome.</w:t>
      </w:r>
    </w:p>
    <w:p w:rsidR="00962343" w:rsidRDefault="00962343">
      <w:pPr>
        <w:rPr>
          <w:rFonts w:ascii="Times New Roman" w:hAnsi="Times New Roman" w:cs="Times New Roman"/>
          <w:sz w:val="24"/>
          <w:szCs w:val="24"/>
        </w:rPr>
      </w:pPr>
      <w:r>
        <w:rPr>
          <w:rFonts w:ascii="Times New Roman" w:hAnsi="Times New Roman" w:cs="Times New Roman"/>
          <w:sz w:val="24"/>
          <w:szCs w:val="24"/>
        </w:rPr>
        <w:t>Students are not required to meet out of class. I thought this was important.</w:t>
      </w:r>
    </w:p>
    <w:p w:rsidR="00962343" w:rsidRDefault="00962343">
      <w:pPr>
        <w:rPr>
          <w:rFonts w:ascii="Times New Roman" w:hAnsi="Times New Roman" w:cs="Times New Roman"/>
          <w:sz w:val="24"/>
          <w:szCs w:val="24"/>
        </w:rPr>
      </w:pPr>
      <w:r>
        <w:rPr>
          <w:rFonts w:ascii="Times New Roman" w:hAnsi="Times New Roman" w:cs="Times New Roman"/>
          <w:sz w:val="24"/>
          <w:szCs w:val="24"/>
        </w:rPr>
        <w:t xml:space="preserve">Carol was very thorough about explaining how the group project works (using PPT). </w:t>
      </w:r>
    </w:p>
    <w:p w:rsidR="00962343" w:rsidRDefault="004618F2">
      <w:pPr>
        <w:rPr>
          <w:rFonts w:ascii="Times New Roman" w:hAnsi="Times New Roman" w:cs="Times New Roman"/>
          <w:sz w:val="24"/>
          <w:szCs w:val="24"/>
        </w:rPr>
      </w:pPr>
      <w:r>
        <w:rPr>
          <w:rFonts w:ascii="Times New Roman" w:hAnsi="Times New Roman" w:cs="Times New Roman"/>
          <w:sz w:val="24"/>
          <w:szCs w:val="24"/>
        </w:rPr>
        <w:t xml:space="preserve">There is </w:t>
      </w:r>
      <w:proofErr w:type="gramStart"/>
      <w:r>
        <w:rPr>
          <w:rFonts w:ascii="Times New Roman" w:hAnsi="Times New Roman" w:cs="Times New Roman"/>
          <w:sz w:val="24"/>
          <w:szCs w:val="24"/>
        </w:rPr>
        <w:t>an opt</w:t>
      </w:r>
      <w:proofErr w:type="gramEnd"/>
      <w:r>
        <w:rPr>
          <w:rFonts w:ascii="Times New Roman" w:hAnsi="Times New Roman" w:cs="Times New Roman"/>
          <w:sz w:val="24"/>
          <w:szCs w:val="24"/>
        </w:rPr>
        <w:t xml:space="preserve"> </w:t>
      </w:r>
      <w:r w:rsidR="00962343">
        <w:rPr>
          <w:rFonts w:ascii="Times New Roman" w:hAnsi="Times New Roman" w:cs="Times New Roman"/>
          <w:sz w:val="24"/>
          <w:szCs w:val="24"/>
        </w:rPr>
        <w:t>out for students to do the project on their own: students who don’</w:t>
      </w:r>
      <w:r>
        <w:rPr>
          <w:rFonts w:ascii="Times New Roman" w:hAnsi="Times New Roman" w:cs="Times New Roman"/>
          <w:sz w:val="24"/>
          <w:szCs w:val="24"/>
        </w:rPr>
        <w:t>t work well in the group, miss</w:t>
      </w:r>
      <w:r w:rsidR="00962343">
        <w:rPr>
          <w:rFonts w:ascii="Times New Roman" w:hAnsi="Times New Roman" w:cs="Times New Roman"/>
          <w:sz w:val="24"/>
          <w:szCs w:val="24"/>
        </w:rPr>
        <w:t xml:space="preserve"> class, etc.</w:t>
      </w:r>
    </w:p>
    <w:p w:rsidR="004618F2" w:rsidRDefault="004618F2">
      <w:pPr>
        <w:rPr>
          <w:rFonts w:ascii="Times New Roman" w:hAnsi="Times New Roman" w:cs="Times New Roman"/>
          <w:sz w:val="24"/>
          <w:szCs w:val="24"/>
        </w:rPr>
      </w:pPr>
      <w:r>
        <w:rPr>
          <w:rFonts w:ascii="Times New Roman" w:hAnsi="Times New Roman" w:cs="Times New Roman"/>
          <w:sz w:val="24"/>
          <w:szCs w:val="24"/>
        </w:rPr>
        <w:t xml:space="preserve">The “secretary” of the group is similar to what I call the “timekeeper” in 0900 group work. </w:t>
      </w:r>
    </w:p>
    <w:p w:rsidR="004618F2" w:rsidRDefault="004618F2">
      <w:pPr>
        <w:rPr>
          <w:rFonts w:ascii="Times New Roman" w:hAnsi="Times New Roman" w:cs="Times New Roman"/>
          <w:sz w:val="24"/>
          <w:szCs w:val="24"/>
        </w:rPr>
      </w:pPr>
      <w:r>
        <w:rPr>
          <w:rFonts w:ascii="Times New Roman" w:hAnsi="Times New Roman" w:cs="Times New Roman"/>
          <w:sz w:val="24"/>
          <w:szCs w:val="24"/>
        </w:rPr>
        <w:t>There was a lot of emphasis on flexibility, which is important.</w:t>
      </w:r>
    </w:p>
    <w:p w:rsidR="004618F2" w:rsidRDefault="004618F2">
      <w:pPr>
        <w:rPr>
          <w:rFonts w:ascii="Times New Roman" w:hAnsi="Times New Roman" w:cs="Times New Roman"/>
          <w:sz w:val="24"/>
          <w:szCs w:val="24"/>
        </w:rPr>
      </w:pPr>
      <w:r>
        <w:rPr>
          <w:rFonts w:ascii="Times New Roman" w:hAnsi="Times New Roman" w:cs="Times New Roman"/>
          <w:sz w:val="24"/>
          <w:szCs w:val="24"/>
        </w:rPr>
        <w:t xml:space="preserve">After the explanation of group work expectations, students one by one had to give their names and present two topics they would like to research. This was a way for everyone to get a first </w:t>
      </w:r>
      <w:r>
        <w:rPr>
          <w:rFonts w:ascii="Times New Roman" w:hAnsi="Times New Roman" w:cs="Times New Roman"/>
          <w:sz w:val="24"/>
          <w:szCs w:val="24"/>
        </w:rPr>
        <w:lastRenderedPageBreak/>
        <w:t>idea of who’s who and what group they would like to work in. This was pretty quick; the students didn’t have to go into much detail.</w:t>
      </w:r>
    </w:p>
    <w:p w:rsidR="007D6813" w:rsidRDefault="004618F2">
      <w:pPr>
        <w:rPr>
          <w:rFonts w:ascii="Times New Roman" w:hAnsi="Times New Roman" w:cs="Times New Roman"/>
          <w:sz w:val="24"/>
          <w:szCs w:val="24"/>
        </w:rPr>
      </w:pPr>
      <w:r>
        <w:rPr>
          <w:rFonts w:ascii="Times New Roman" w:hAnsi="Times New Roman" w:cs="Times New Roman"/>
          <w:sz w:val="24"/>
          <w:szCs w:val="24"/>
        </w:rPr>
        <w:t>The next step---this is what I was most curious about---how the groups were formed</w:t>
      </w:r>
      <w:r w:rsidR="007D6813">
        <w:rPr>
          <w:rFonts w:ascii="Times New Roman" w:hAnsi="Times New Roman" w:cs="Times New Roman"/>
          <w:sz w:val="24"/>
          <w:szCs w:val="24"/>
        </w:rPr>
        <w:t>. I noticed that even while students were sharing ideas, mini conversations/signaling began between students. I assume students were already indicating preferences for groups. Students were asked to stand up and walk around the class to form their groups.</w:t>
      </w:r>
    </w:p>
    <w:p w:rsidR="007D6813" w:rsidRDefault="007D6813">
      <w:pPr>
        <w:rPr>
          <w:rFonts w:ascii="Times New Roman" w:hAnsi="Times New Roman" w:cs="Times New Roman"/>
          <w:sz w:val="24"/>
          <w:szCs w:val="24"/>
        </w:rPr>
      </w:pPr>
      <w:r>
        <w:rPr>
          <w:rFonts w:ascii="Times New Roman" w:hAnsi="Times New Roman" w:cs="Times New Roman"/>
          <w:sz w:val="24"/>
          <w:szCs w:val="24"/>
        </w:rPr>
        <w:t>Here are my initial thoughts: this puts quite a lot of pressure on individuals, especially shy students, but…as I’m observing it doesn’t seem that anyone is being left out. Groups were formed very quickl</w:t>
      </w:r>
      <w:r w:rsidR="00540779">
        <w:rPr>
          <w:rFonts w:ascii="Times New Roman" w:hAnsi="Times New Roman" w:cs="Times New Roman"/>
          <w:sz w:val="24"/>
          <w:szCs w:val="24"/>
        </w:rPr>
        <w:t xml:space="preserve">y. </w:t>
      </w:r>
    </w:p>
    <w:p w:rsidR="00540779" w:rsidRDefault="00540779">
      <w:pPr>
        <w:rPr>
          <w:rFonts w:ascii="Times New Roman" w:hAnsi="Times New Roman" w:cs="Times New Roman"/>
          <w:sz w:val="24"/>
          <w:szCs w:val="24"/>
        </w:rPr>
      </w:pPr>
      <w:r>
        <w:rPr>
          <w:rFonts w:ascii="Times New Roman" w:hAnsi="Times New Roman" w:cs="Times New Roman"/>
          <w:sz w:val="24"/>
          <w:szCs w:val="24"/>
        </w:rPr>
        <w:t>I talked with Carol during the last 10 minutes of class and she showed me some portfolios from previous semesters. They were impressive. The students really put a lot of work into their project and some were extremely creative.</w:t>
      </w:r>
    </w:p>
    <w:p w:rsidR="00540779" w:rsidRDefault="00540779">
      <w:pPr>
        <w:rPr>
          <w:rFonts w:ascii="Times New Roman" w:hAnsi="Times New Roman" w:cs="Times New Roman"/>
          <w:sz w:val="24"/>
          <w:szCs w:val="24"/>
        </w:rPr>
      </w:pPr>
      <w:r>
        <w:rPr>
          <w:rFonts w:ascii="Times New Roman" w:hAnsi="Times New Roman" w:cs="Times New Roman"/>
          <w:sz w:val="24"/>
          <w:szCs w:val="24"/>
        </w:rPr>
        <w:t>I have debated group work for some time in writing class. I used to do it in Writing 0990, but saw some problems. This has given me food for thought.</w:t>
      </w:r>
    </w:p>
    <w:p w:rsidR="00962343" w:rsidRDefault="00962343">
      <w:pPr>
        <w:rPr>
          <w:rFonts w:ascii="Times New Roman" w:hAnsi="Times New Roman" w:cs="Times New Roman"/>
          <w:sz w:val="24"/>
          <w:szCs w:val="24"/>
        </w:rPr>
      </w:pPr>
    </w:p>
    <w:p w:rsidR="00BB33C1" w:rsidRDefault="00BB33C1">
      <w:pPr>
        <w:rPr>
          <w:rFonts w:ascii="Times New Roman" w:hAnsi="Times New Roman" w:cs="Times New Roman"/>
          <w:i/>
          <w:sz w:val="24"/>
          <w:szCs w:val="24"/>
        </w:rPr>
      </w:pPr>
      <w:r>
        <w:rPr>
          <w:rFonts w:ascii="Times New Roman" w:hAnsi="Times New Roman" w:cs="Times New Roman"/>
          <w:i/>
          <w:sz w:val="24"/>
          <w:szCs w:val="24"/>
        </w:rPr>
        <w:t>Entry 7 Nathan Cole</w:t>
      </w:r>
    </w:p>
    <w:p w:rsidR="00BB33C1" w:rsidRDefault="00BB33C1">
      <w:pPr>
        <w:rPr>
          <w:rFonts w:ascii="Times New Roman" w:hAnsi="Times New Roman" w:cs="Times New Roman"/>
          <w:sz w:val="24"/>
          <w:szCs w:val="24"/>
        </w:rPr>
      </w:pPr>
      <w:r>
        <w:rPr>
          <w:rFonts w:ascii="Times New Roman" w:hAnsi="Times New Roman" w:cs="Times New Roman"/>
          <w:sz w:val="24"/>
          <w:szCs w:val="24"/>
        </w:rPr>
        <w:t>The topic was fallacies.</w:t>
      </w:r>
    </w:p>
    <w:p w:rsidR="00BB33C1" w:rsidRDefault="00BB33C1">
      <w:pPr>
        <w:rPr>
          <w:rFonts w:ascii="Times New Roman" w:hAnsi="Times New Roman" w:cs="Times New Roman"/>
          <w:sz w:val="24"/>
          <w:szCs w:val="24"/>
        </w:rPr>
      </w:pPr>
      <w:r>
        <w:rPr>
          <w:rFonts w:ascii="Times New Roman" w:hAnsi="Times New Roman" w:cs="Times New Roman"/>
          <w:sz w:val="24"/>
          <w:szCs w:val="24"/>
        </w:rPr>
        <w:t>2 tests: reality check and logic check</w:t>
      </w:r>
    </w:p>
    <w:p w:rsidR="00BB33C1" w:rsidRDefault="00BB33C1">
      <w:pPr>
        <w:rPr>
          <w:rFonts w:ascii="Times New Roman" w:hAnsi="Times New Roman" w:cs="Times New Roman"/>
          <w:sz w:val="24"/>
          <w:szCs w:val="24"/>
        </w:rPr>
      </w:pPr>
      <w:r>
        <w:rPr>
          <w:rFonts w:ascii="Times New Roman" w:hAnsi="Times New Roman" w:cs="Times New Roman"/>
          <w:sz w:val="24"/>
          <w:szCs w:val="24"/>
        </w:rPr>
        <w:t>Thesis</w:t>
      </w:r>
    </w:p>
    <w:p w:rsidR="00BB33C1" w:rsidRDefault="00BB33C1">
      <w:pPr>
        <w:rPr>
          <w:rFonts w:ascii="Times New Roman" w:hAnsi="Times New Roman" w:cs="Times New Roman"/>
          <w:sz w:val="24"/>
          <w:szCs w:val="24"/>
        </w:rPr>
      </w:pPr>
      <w:r>
        <w:rPr>
          <w:rFonts w:ascii="Times New Roman" w:hAnsi="Times New Roman" w:cs="Times New Roman"/>
          <w:sz w:val="24"/>
          <w:szCs w:val="24"/>
        </w:rPr>
        <w:t>Syllogism structure</w:t>
      </w:r>
    </w:p>
    <w:p w:rsidR="00BB33C1" w:rsidRDefault="00BB33C1">
      <w:pPr>
        <w:rPr>
          <w:rFonts w:ascii="Times New Roman" w:hAnsi="Times New Roman" w:cs="Times New Roman"/>
          <w:sz w:val="24"/>
          <w:szCs w:val="24"/>
        </w:rPr>
      </w:pPr>
      <w:r>
        <w:rPr>
          <w:rFonts w:ascii="Times New Roman" w:hAnsi="Times New Roman" w:cs="Times New Roman"/>
          <w:sz w:val="24"/>
          <w:szCs w:val="24"/>
        </w:rPr>
        <w:t>Premise (P1) Major: All human beings are mortal</w:t>
      </w:r>
    </w:p>
    <w:p w:rsidR="00BB33C1" w:rsidRDefault="00BB33C1">
      <w:pPr>
        <w:rPr>
          <w:rFonts w:ascii="Times New Roman" w:hAnsi="Times New Roman" w:cs="Times New Roman"/>
          <w:sz w:val="24"/>
          <w:szCs w:val="24"/>
        </w:rPr>
      </w:pPr>
      <w:r>
        <w:rPr>
          <w:rFonts w:ascii="Times New Roman" w:hAnsi="Times New Roman" w:cs="Times New Roman"/>
          <w:sz w:val="24"/>
          <w:szCs w:val="24"/>
        </w:rPr>
        <w:t>P2 Minor: Bob is human</w:t>
      </w:r>
    </w:p>
    <w:p w:rsidR="00BB33C1" w:rsidRPr="00330055" w:rsidRDefault="00BB33C1">
      <w:pPr>
        <w:rPr>
          <w:rFonts w:ascii="Times New Roman" w:hAnsi="Times New Roman" w:cs="Times New Roman"/>
          <w:sz w:val="24"/>
          <w:szCs w:val="24"/>
        </w:rPr>
      </w:pPr>
      <w:r>
        <w:rPr>
          <w:rFonts w:ascii="Times New Roman" w:hAnsi="Times New Roman" w:cs="Times New Roman"/>
          <w:sz w:val="24"/>
          <w:szCs w:val="24"/>
        </w:rPr>
        <w:t xml:space="preserve">Conclusion: Bob is </w:t>
      </w:r>
      <w:r w:rsidRPr="00BB33C1">
        <w:rPr>
          <w:rFonts w:ascii="Times New Roman" w:hAnsi="Times New Roman" w:cs="Times New Roman"/>
          <w:sz w:val="24"/>
          <w:szCs w:val="24"/>
          <w:u w:val="single"/>
        </w:rPr>
        <w:t>mortal</w:t>
      </w:r>
      <w:r w:rsidR="00330055">
        <w:rPr>
          <w:rFonts w:ascii="Times New Roman" w:hAnsi="Times New Roman" w:cs="Times New Roman"/>
          <w:sz w:val="24"/>
          <w:szCs w:val="24"/>
        </w:rPr>
        <w:t xml:space="preserve"> (this is logical, stands up to the reality and logic check)</w:t>
      </w:r>
    </w:p>
    <w:p w:rsidR="00BB33C1" w:rsidRDefault="00BB33C1">
      <w:pPr>
        <w:rPr>
          <w:rFonts w:ascii="Times New Roman" w:hAnsi="Times New Roman" w:cs="Times New Roman"/>
          <w:sz w:val="24"/>
          <w:szCs w:val="24"/>
        </w:rPr>
      </w:pPr>
    </w:p>
    <w:p w:rsidR="00BB33C1" w:rsidRDefault="00BB33C1">
      <w:pPr>
        <w:rPr>
          <w:rFonts w:ascii="Times New Roman" w:hAnsi="Times New Roman" w:cs="Times New Roman"/>
          <w:sz w:val="24"/>
          <w:szCs w:val="24"/>
        </w:rPr>
      </w:pPr>
      <w:r>
        <w:rPr>
          <w:rFonts w:ascii="Times New Roman" w:hAnsi="Times New Roman" w:cs="Times New Roman"/>
          <w:sz w:val="24"/>
          <w:szCs w:val="24"/>
        </w:rPr>
        <w:t>P1: All Frenchmen eat escargot</w:t>
      </w:r>
    </w:p>
    <w:p w:rsidR="00BB33C1" w:rsidRDefault="00BB33C1">
      <w:pPr>
        <w:rPr>
          <w:rFonts w:ascii="Times New Roman" w:hAnsi="Times New Roman" w:cs="Times New Roman"/>
          <w:sz w:val="24"/>
          <w:szCs w:val="24"/>
        </w:rPr>
      </w:pPr>
      <w:r>
        <w:rPr>
          <w:rFonts w:ascii="Times New Roman" w:hAnsi="Times New Roman" w:cs="Times New Roman"/>
          <w:sz w:val="24"/>
          <w:szCs w:val="24"/>
        </w:rPr>
        <w:t>P2: Pierre is French</w:t>
      </w:r>
    </w:p>
    <w:p w:rsidR="00BB33C1" w:rsidRPr="00330055" w:rsidRDefault="00BB33C1">
      <w:pPr>
        <w:rPr>
          <w:rFonts w:ascii="Times New Roman" w:hAnsi="Times New Roman" w:cs="Times New Roman"/>
          <w:sz w:val="24"/>
          <w:szCs w:val="24"/>
        </w:rPr>
      </w:pPr>
      <w:r>
        <w:rPr>
          <w:rFonts w:ascii="Times New Roman" w:hAnsi="Times New Roman" w:cs="Times New Roman"/>
          <w:sz w:val="24"/>
          <w:szCs w:val="24"/>
        </w:rPr>
        <w:t xml:space="preserve">Conclusion: Pierre eats </w:t>
      </w:r>
      <w:r w:rsidRPr="00BB33C1">
        <w:rPr>
          <w:rFonts w:ascii="Times New Roman" w:hAnsi="Times New Roman" w:cs="Times New Roman"/>
          <w:sz w:val="24"/>
          <w:szCs w:val="24"/>
          <w:u w:val="single"/>
        </w:rPr>
        <w:t>escargot</w:t>
      </w:r>
      <w:r w:rsidR="00330055">
        <w:rPr>
          <w:rFonts w:ascii="Times New Roman" w:hAnsi="Times New Roman" w:cs="Times New Roman"/>
          <w:sz w:val="24"/>
          <w:szCs w:val="24"/>
          <w:u w:val="single"/>
        </w:rPr>
        <w:t xml:space="preserve"> </w:t>
      </w:r>
      <w:r w:rsidR="00330055">
        <w:rPr>
          <w:rFonts w:ascii="Times New Roman" w:hAnsi="Times New Roman" w:cs="Times New Roman"/>
          <w:sz w:val="24"/>
          <w:szCs w:val="24"/>
        </w:rPr>
        <w:t xml:space="preserve">(this is a fallacy, however, i.e., </w:t>
      </w:r>
      <w:proofErr w:type="gramStart"/>
      <w:r w:rsidR="00330055">
        <w:rPr>
          <w:rFonts w:ascii="Times New Roman" w:hAnsi="Times New Roman" w:cs="Times New Roman"/>
          <w:sz w:val="24"/>
          <w:szCs w:val="24"/>
        </w:rPr>
        <w:t>reality check</w:t>
      </w:r>
      <w:proofErr w:type="gramEnd"/>
      <w:r w:rsidR="00330055">
        <w:rPr>
          <w:rFonts w:ascii="Times New Roman" w:hAnsi="Times New Roman" w:cs="Times New Roman"/>
          <w:sz w:val="24"/>
          <w:szCs w:val="24"/>
        </w:rPr>
        <w:t xml:space="preserve"> = broad generalization, Pierre may not like snails)</w:t>
      </w:r>
    </w:p>
    <w:p w:rsidR="00BB33C1" w:rsidRDefault="00BB33C1">
      <w:pPr>
        <w:rPr>
          <w:rFonts w:ascii="Times New Roman" w:hAnsi="Times New Roman" w:cs="Times New Roman"/>
          <w:sz w:val="24"/>
          <w:szCs w:val="24"/>
          <w:u w:val="single"/>
        </w:rPr>
      </w:pPr>
    </w:p>
    <w:p w:rsidR="00BB33C1" w:rsidRDefault="00D07533">
      <w:pPr>
        <w:rPr>
          <w:rFonts w:ascii="Times New Roman" w:hAnsi="Times New Roman" w:cs="Times New Roman"/>
          <w:sz w:val="24"/>
          <w:szCs w:val="24"/>
        </w:rPr>
      </w:pPr>
      <w:proofErr w:type="spellStart"/>
      <w:r>
        <w:rPr>
          <w:rFonts w:ascii="Times New Roman" w:hAnsi="Times New Roman" w:cs="Times New Roman"/>
          <w:sz w:val="24"/>
          <w:szCs w:val="24"/>
        </w:rPr>
        <w:lastRenderedPageBreak/>
        <w:t>Youtube</w:t>
      </w:r>
      <w:proofErr w:type="spellEnd"/>
      <w:r>
        <w:rPr>
          <w:rFonts w:ascii="Times New Roman" w:hAnsi="Times New Roman" w:cs="Times New Roman"/>
          <w:sz w:val="24"/>
          <w:szCs w:val="24"/>
        </w:rPr>
        <w:t>: Monty Python Witch Village</w:t>
      </w:r>
    </w:p>
    <w:p w:rsidR="00D07533" w:rsidRDefault="00D07533">
      <w:pPr>
        <w:rPr>
          <w:rFonts w:ascii="Times New Roman" w:hAnsi="Times New Roman" w:cs="Times New Roman"/>
          <w:sz w:val="24"/>
          <w:szCs w:val="24"/>
        </w:rPr>
      </w:pPr>
      <w:r>
        <w:rPr>
          <w:rFonts w:ascii="Times New Roman" w:hAnsi="Times New Roman" w:cs="Times New Roman"/>
          <w:sz w:val="24"/>
          <w:szCs w:val="24"/>
        </w:rPr>
        <w:t xml:space="preserve">This video was a fun way to illustrate logical fallacies. I need to use more visuals like this (for the visual learners). </w:t>
      </w:r>
    </w:p>
    <w:p w:rsidR="00330055" w:rsidRDefault="00330055">
      <w:pPr>
        <w:rPr>
          <w:rFonts w:ascii="Times New Roman" w:hAnsi="Times New Roman" w:cs="Times New Roman"/>
          <w:sz w:val="24"/>
          <w:szCs w:val="24"/>
        </w:rPr>
      </w:pPr>
      <w:r>
        <w:rPr>
          <w:rFonts w:ascii="Times New Roman" w:hAnsi="Times New Roman" w:cs="Times New Roman"/>
          <w:sz w:val="24"/>
          <w:szCs w:val="24"/>
        </w:rPr>
        <w:t>Students had to pick out the logical fallacies.</w:t>
      </w:r>
    </w:p>
    <w:p w:rsidR="00330055" w:rsidRDefault="00330055">
      <w:pPr>
        <w:rPr>
          <w:rFonts w:ascii="Times New Roman" w:hAnsi="Times New Roman" w:cs="Times New Roman"/>
          <w:sz w:val="24"/>
          <w:szCs w:val="24"/>
        </w:rPr>
      </w:pPr>
      <w:r>
        <w:rPr>
          <w:rFonts w:ascii="Times New Roman" w:hAnsi="Times New Roman" w:cs="Times New Roman"/>
          <w:sz w:val="24"/>
          <w:szCs w:val="24"/>
        </w:rPr>
        <w:t>Google: Fallacies toc (more examples of logical fallacies)</w:t>
      </w:r>
      <w:r w:rsidR="006F62FA">
        <w:rPr>
          <w:rFonts w:ascii="Times New Roman" w:hAnsi="Times New Roman" w:cs="Times New Roman"/>
          <w:sz w:val="24"/>
          <w:szCs w:val="24"/>
        </w:rPr>
        <w:t>. There were some useful examples here.</w:t>
      </w:r>
    </w:p>
    <w:p w:rsidR="006F62FA" w:rsidRDefault="006611EA">
      <w:pPr>
        <w:rPr>
          <w:rFonts w:ascii="Times New Roman" w:hAnsi="Times New Roman" w:cs="Times New Roman"/>
          <w:sz w:val="24"/>
          <w:szCs w:val="24"/>
        </w:rPr>
      </w:pPr>
      <w:r>
        <w:rPr>
          <w:rFonts w:ascii="Times New Roman" w:hAnsi="Times New Roman" w:cs="Times New Roman"/>
          <w:sz w:val="24"/>
          <w:szCs w:val="24"/>
        </w:rPr>
        <w:t>Google: Leo thesis statement</w:t>
      </w:r>
    </w:p>
    <w:p w:rsidR="006611EA" w:rsidRDefault="006611EA">
      <w:pPr>
        <w:rPr>
          <w:rFonts w:ascii="Times New Roman" w:hAnsi="Times New Roman" w:cs="Times New Roman"/>
          <w:sz w:val="24"/>
          <w:szCs w:val="24"/>
        </w:rPr>
      </w:pPr>
      <w:r>
        <w:rPr>
          <w:rFonts w:ascii="Times New Roman" w:hAnsi="Times New Roman" w:cs="Times New Roman"/>
          <w:sz w:val="24"/>
          <w:szCs w:val="24"/>
        </w:rPr>
        <w:t>I use a collection of examples similar to those from the above website. I prefer the examples from this website and I’ll use this site in the future.</w:t>
      </w:r>
    </w:p>
    <w:p w:rsidR="00330055" w:rsidRDefault="00330055">
      <w:pPr>
        <w:rPr>
          <w:rFonts w:ascii="Times New Roman" w:hAnsi="Times New Roman" w:cs="Times New Roman"/>
          <w:sz w:val="24"/>
          <w:szCs w:val="24"/>
        </w:rPr>
      </w:pPr>
    </w:p>
    <w:p w:rsidR="008907D4" w:rsidRPr="00BB33C1" w:rsidRDefault="008907D4">
      <w:pPr>
        <w:rPr>
          <w:rFonts w:ascii="Times New Roman" w:hAnsi="Times New Roman" w:cs="Times New Roman"/>
          <w:sz w:val="24"/>
          <w:szCs w:val="24"/>
        </w:rPr>
      </w:pPr>
      <w:r>
        <w:rPr>
          <w:rFonts w:ascii="Times New Roman" w:hAnsi="Times New Roman" w:cs="Times New Roman"/>
          <w:sz w:val="24"/>
          <w:szCs w:val="24"/>
        </w:rPr>
        <w:t>I’ve really benefited from visiting Carol and Nathan’s classes. As I reflect on the experience I know I’ve learned some excellent strategies for teaching Engl1010, but I also am glad that I was able to get to know these two wonderful colleagues a little better.</w:t>
      </w:r>
      <w:bookmarkStart w:id="0" w:name="_GoBack"/>
      <w:bookmarkEnd w:id="0"/>
    </w:p>
    <w:sectPr w:rsidR="008907D4" w:rsidRPr="00BB3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6D"/>
    <w:rsid w:val="00074C94"/>
    <w:rsid w:val="000F68B2"/>
    <w:rsid w:val="00142205"/>
    <w:rsid w:val="00172817"/>
    <w:rsid w:val="00257FC9"/>
    <w:rsid w:val="00285537"/>
    <w:rsid w:val="002F0BF5"/>
    <w:rsid w:val="00330055"/>
    <w:rsid w:val="003C1153"/>
    <w:rsid w:val="004618F2"/>
    <w:rsid w:val="00540779"/>
    <w:rsid w:val="005649B6"/>
    <w:rsid w:val="00582027"/>
    <w:rsid w:val="00584A61"/>
    <w:rsid w:val="006611EA"/>
    <w:rsid w:val="00684EF2"/>
    <w:rsid w:val="006E0302"/>
    <w:rsid w:val="006F4C44"/>
    <w:rsid w:val="006F62FA"/>
    <w:rsid w:val="007D6813"/>
    <w:rsid w:val="00847169"/>
    <w:rsid w:val="008907D4"/>
    <w:rsid w:val="008A0FE0"/>
    <w:rsid w:val="008E0E88"/>
    <w:rsid w:val="008E7006"/>
    <w:rsid w:val="00902034"/>
    <w:rsid w:val="00962343"/>
    <w:rsid w:val="009C156D"/>
    <w:rsid w:val="00A3662B"/>
    <w:rsid w:val="00AF161B"/>
    <w:rsid w:val="00AF7004"/>
    <w:rsid w:val="00AF7E2F"/>
    <w:rsid w:val="00B12D4E"/>
    <w:rsid w:val="00B86134"/>
    <w:rsid w:val="00BB33C1"/>
    <w:rsid w:val="00BC699B"/>
    <w:rsid w:val="00D06704"/>
    <w:rsid w:val="00D07533"/>
    <w:rsid w:val="00D43295"/>
    <w:rsid w:val="00E25481"/>
    <w:rsid w:val="00EA79BC"/>
    <w:rsid w:val="00FE2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1</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10855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Dunne</dc:creator>
  <cp:lastModifiedBy>Gordon Dunne</cp:lastModifiedBy>
  <cp:revision>16</cp:revision>
  <dcterms:created xsi:type="dcterms:W3CDTF">2016-01-13T16:56:00Z</dcterms:created>
  <dcterms:modified xsi:type="dcterms:W3CDTF">2016-02-12T18:37:00Z</dcterms:modified>
</cp:coreProperties>
</file>