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1A" w:rsidRDefault="00C3201A" w:rsidP="00C3201A">
      <w:r>
        <w:t>CRLA (College Reading and Writing Association) Apr. 15 2015</w:t>
      </w:r>
    </w:p>
    <w:p w:rsidR="00C3201A" w:rsidRDefault="00C3201A" w:rsidP="00C3201A">
      <w:r>
        <w:t>Presentation</w:t>
      </w:r>
      <w:r>
        <w:t xml:space="preserve"> Summary</w:t>
      </w:r>
      <w:bookmarkStart w:id="0" w:name="_GoBack"/>
      <w:bookmarkEnd w:id="0"/>
      <w:r>
        <w:t xml:space="preserve">: </w:t>
      </w:r>
    </w:p>
    <w:p w:rsidR="00C3201A" w:rsidRDefault="00C3201A" w:rsidP="00C3201A">
      <w:r>
        <w:t>The purpose of this presentation is to feature the Academic Learning Center (ALC) at Salt Lake Community College as an innovative academic support intervention for student success. The conceptual framework guiding this presentation is highly aligned with the meeting’s theme: Supporting Learners in Contemporary Contexts. As reading comprehension faculty, our perspective for the Center is to support learners, not just with their academics, but to help our learners better negotiate the “texts” of life. The Center also supports faculty by providing opportunities for students to seek additional help from peers (tutors) and engage academic literacy o</w:t>
      </w:r>
      <w:r>
        <w:t>utside of the formal classroom.</w:t>
      </w:r>
    </w:p>
    <w:p w:rsidR="00C3201A" w:rsidRDefault="00C3201A" w:rsidP="00C3201A">
      <w:r>
        <w:t>The presentation will operationalize as a 5-person panel of 3 faculty and 2 learning center tutors. Facu</w:t>
      </w:r>
      <w:r>
        <w:t>lty will discuss the following:</w:t>
      </w:r>
    </w:p>
    <w:p w:rsidR="00C3201A" w:rsidRDefault="00C3201A" w:rsidP="00C3201A">
      <w:proofErr w:type="gramStart"/>
      <w:r>
        <w:t>The purpose and functioning of the C</w:t>
      </w:r>
      <w:r>
        <w:t>enter (to include challenges), a</w:t>
      </w:r>
      <w:r>
        <w:t xml:space="preserve"> </w:t>
      </w:r>
      <w:r>
        <w:t>historical perspective; and the s</w:t>
      </w:r>
      <w:r>
        <w:t>trategic, forward-looking continuity for the Center.</w:t>
      </w:r>
      <w:proofErr w:type="gramEnd"/>
    </w:p>
    <w:p w:rsidR="005A64DC" w:rsidRDefault="00C3201A" w:rsidP="00C3201A">
      <w:r>
        <w:t>With the membership composition of UCRLA, we expect audience interaction to focus on the work of the tutors, and thus functions in the center. Faculty on the panel will provide clarifications and assist with tutor responses.</w:t>
      </w:r>
    </w:p>
    <w:sectPr w:rsidR="005A6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1A"/>
    <w:rsid w:val="005A64DC"/>
    <w:rsid w:val="00C3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1</cp:revision>
  <dcterms:created xsi:type="dcterms:W3CDTF">2016-01-05T23:51:00Z</dcterms:created>
  <dcterms:modified xsi:type="dcterms:W3CDTF">2016-01-05T23:53:00Z</dcterms:modified>
</cp:coreProperties>
</file>