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CB" w:rsidRDefault="005A7AE6" w:rsidP="005A7AE6">
      <w:pPr>
        <w:jc w:val="center"/>
        <w:rPr>
          <w:rFonts w:asciiTheme="majorHAnsi" w:hAnsiTheme="majorHAnsi"/>
          <w:b/>
          <w:sz w:val="24"/>
          <w:szCs w:val="24"/>
        </w:rPr>
      </w:pPr>
      <w:r>
        <w:rPr>
          <w:rFonts w:asciiTheme="majorHAnsi" w:hAnsiTheme="majorHAnsi"/>
          <w:b/>
          <w:sz w:val="24"/>
          <w:szCs w:val="24"/>
        </w:rPr>
        <w:t xml:space="preserve">ADJUNCT FACULTY ISSUES COMMITTEE </w:t>
      </w:r>
    </w:p>
    <w:p w:rsidR="005A7AE6" w:rsidRDefault="005A7AE6" w:rsidP="005A7AE6">
      <w:pPr>
        <w:jc w:val="center"/>
        <w:rPr>
          <w:rFonts w:asciiTheme="majorHAnsi" w:hAnsiTheme="majorHAnsi"/>
          <w:b/>
          <w:sz w:val="24"/>
          <w:szCs w:val="24"/>
        </w:rPr>
      </w:pPr>
      <w:r>
        <w:rPr>
          <w:rFonts w:asciiTheme="majorHAnsi" w:hAnsiTheme="majorHAnsi"/>
          <w:b/>
          <w:sz w:val="24"/>
          <w:szCs w:val="24"/>
        </w:rPr>
        <w:t>END OF YEAR REPORT</w:t>
      </w:r>
    </w:p>
    <w:p w:rsidR="005A7AE6" w:rsidRDefault="005A7AE6" w:rsidP="005A7AE6">
      <w:pPr>
        <w:jc w:val="center"/>
        <w:rPr>
          <w:rFonts w:asciiTheme="majorHAnsi" w:hAnsiTheme="majorHAnsi"/>
          <w:b/>
          <w:sz w:val="24"/>
          <w:szCs w:val="24"/>
        </w:rPr>
      </w:pPr>
      <w:r>
        <w:rPr>
          <w:rFonts w:asciiTheme="majorHAnsi" w:hAnsiTheme="majorHAnsi"/>
          <w:b/>
          <w:sz w:val="24"/>
          <w:szCs w:val="24"/>
        </w:rPr>
        <w:t>2014-2015</w:t>
      </w:r>
    </w:p>
    <w:p w:rsidR="005A7AE6" w:rsidRDefault="005A7AE6" w:rsidP="005A7AE6">
      <w:pPr>
        <w:jc w:val="center"/>
        <w:rPr>
          <w:rFonts w:asciiTheme="majorHAnsi" w:hAnsiTheme="majorHAnsi"/>
          <w:b/>
          <w:sz w:val="24"/>
          <w:szCs w:val="24"/>
        </w:rPr>
      </w:pPr>
    </w:p>
    <w:p w:rsidR="005A7AE6" w:rsidRDefault="005A7AE6" w:rsidP="005A7AE6">
      <w:pPr>
        <w:pStyle w:val="ListParagraph"/>
        <w:numPr>
          <w:ilvl w:val="0"/>
          <w:numId w:val="1"/>
        </w:numPr>
        <w:rPr>
          <w:rFonts w:asciiTheme="majorHAnsi" w:hAnsiTheme="majorHAnsi"/>
          <w:b/>
          <w:sz w:val="24"/>
          <w:szCs w:val="24"/>
        </w:rPr>
      </w:pPr>
      <w:r>
        <w:rPr>
          <w:rFonts w:asciiTheme="majorHAnsi" w:hAnsiTheme="majorHAnsi"/>
          <w:b/>
          <w:sz w:val="24"/>
          <w:szCs w:val="24"/>
        </w:rPr>
        <w:t>Committee Members</w:t>
      </w:r>
    </w:p>
    <w:p w:rsidR="005A7AE6" w:rsidRDefault="005A7AE6" w:rsidP="005A7AE6">
      <w:pPr>
        <w:ind w:left="360"/>
        <w:rPr>
          <w:rFonts w:asciiTheme="majorHAnsi" w:hAnsiTheme="majorHAnsi"/>
          <w:sz w:val="24"/>
          <w:szCs w:val="24"/>
        </w:rPr>
      </w:pPr>
      <w:r>
        <w:rPr>
          <w:rFonts w:asciiTheme="majorHAnsi" w:hAnsiTheme="majorHAnsi"/>
          <w:sz w:val="24"/>
          <w:szCs w:val="24"/>
        </w:rPr>
        <w:t>Gordon Dunne (chair), David Bate, Kristin Morley, Laurie Paxton, Herb Davis, Ruth Trygstad, Paula Michniewicz, George Ellington, Michael White, Cindy Soderstrom, Terry Kidd, Neil Bastion</w:t>
      </w:r>
    </w:p>
    <w:p w:rsidR="005A7AE6" w:rsidRDefault="005A7AE6" w:rsidP="005A7AE6">
      <w:pPr>
        <w:ind w:left="360"/>
        <w:rPr>
          <w:rFonts w:asciiTheme="majorHAnsi" w:hAnsiTheme="majorHAnsi"/>
          <w:sz w:val="24"/>
          <w:szCs w:val="24"/>
        </w:rPr>
      </w:pPr>
    </w:p>
    <w:p w:rsidR="005A7AE6" w:rsidRDefault="005A7AE6" w:rsidP="005A7AE6">
      <w:pPr>
        <w:pStyle w:val="ListParagraph"/>
        <w:numPr>
          <w:ilvl w:val="0"/>
          <w:numId w:val="1"/>
        </w:numPr>
        <w:rPr>
          <w:rFonts w:asciiTheme="majorHAnsi" w:hAnsiTheme="majorHAnsi"/>
          <w:b/>
          <w:sz w:val="24"/>
          <w:szCs w:val="24"/>
        </w:rPr>
      </w:pPr>
      <w:r>
        <w:rPr>
          <w:rFonts w:asciiTheme="majorHAnsi" w:hAnsiTheme="majorHAnsi"/>
          <w:b/>
          <w:sz w:val="24"/>
          <w:szCs w:val="24"/>
        </w:rPr>
        <w:t>Projects</w:t>
      </w:r>
    </w:p>
    <w:p w:rsidR="005A7AE6" w:rsidRDefault="005A7AE6" w:rsidP="005A7AE6">
      <w:pPr>
        <w:ind w:left="360"/>
        <w:rPr>
          <w:rFonts w:asciiTheme="majorHAnsi" w:hAnsiTheme="majorHAnsi"/>
          <w:sz w:val="24"/>
          <w:szCs w:val="24"/>
        </w:rPr>
      </w:pPr>
      <w:r>
        <w:rPr>
          <w:rFonts w:asciiTheme="majorHAnsi" w:hAnsiTheme="majorHAnsi"/>
          <w:sz w:val="24"/>
          <w:szCs w:val="24"/>
        </w:rPr>
        <w:t>Adjunct Faculty Conference</w:t>
      </w:r>
    </w:p>
    <w:p w:rsidR="0029615C" w:rsidRDefault="0029615C" w:rsidP="005A7AE6">
      <w:pPr>
        <w:ind w:left="360"/>
        <w:rPr>
          <w:rFonts w:asciiTheme="majorHAnsi" w:hAnsiTheme="majorHAnsi"/>
          <w:sz w:val="24"/>
          <w:szCs w:val="24"/>
        </w:rPr>
      </w:pPr>
      <w:r w:rsidRPr="0029615C">
        <w:rPr>
          <w:rFonts w:asciiTheme="majorHAnsi" w:hAnsiTheme="majorHAnsi"/>
          <w:sz w:val="24"/>
          <w:szCs w:val="24"/>
        </w:rPr>
        <w:t>This year's conference was the best attended yet with 170 adjuncts and judging by the feedback we gathered it was also one of the most well received. The event was supported by the President and Provost who both attended and spoke to the adjunct and by full-time faculty and staff who presented workshops.</w:t>
      </w:r>
    </w:p>
    <w:p w:rsidR="0029615C" w:rsidRDefault="0029615C" w:rsidP="005A7AE6">
      <w:pPr>
        <w:ind w:left="360"/>
        <w:rPr>
          <w:rFonts w:asciiTheme="majorHAnsi" w:hAnsiTheme="majorHAnsi"/>
          <w:sz w:val="24"/>
          <w:szCs w:val="24"/>
        </w:rPr>
      </w:pPr>
    </w:p>
    <w:p w:rsidR="0029615C" w:rsidRDefault="0029615C" w:rsidP="005A7AE6">
      <w:pPr>
        <w:ind w:left="360"/>
        <w:rPr>
          <w:rFonts w:asciiTheme="majorHAnsi" w:hAnsiTheme="majorHAnsi"/>
          <w:sz w:val="24"/>
          <w:szCs w:val="24"/>
        </w:rPr>
      </w:pPr>
      <w:r>
        <w:rPr>
          <w:rFonts w:asciiTheme="majorHAnsi" w:hAnsiTheme="majorHAnsi"/>
          <w:sz w:val="24"/>
          <w:szCs w:val="24"/>
        </w:rPr>
        <w:t>Collegial Conversations</w:t>
      </w:r>
    </w:p>
    <w:p w:rsidR="0029615C" w:rsidRDefault="0029615C" w:rsidP="005A7AE6">
      <w:pPr>
        <w:ind w:left="360"/>
        <w:rPr>
          <w:rFonts w:asciiTheme="majorHAnsi" w:hAnsiTheme="majorHAnsi"/>
          <w:sz w:val="24"/>
          <w:szCs w:val="24"/>
        </w:rPr>
      </w:pPr>
      <w:r>
        <w:rPr>
          <w:rFonts w:asciiTheme="majorHAnsi" w:hAnsiTheme="majorHAnsi"/>
          <w:sz w:val="24"/>
          <w:szCs w:val="24"/>
        </w:rPr>
        <w:t>This was</w:t>
      </w:r>
      <w:r w:rsidRPr="0029615C">
        <w:rPr>
          <w:rFonts w:asciiTheme="majorHAnsi" w:hAnsiTheme="majorHAnsi"/>
          <w:sz w:val="24"/>
          <w:szCs w:val="24"/>
        </w:rPr>
        <w:t xml:space="preserve"> a collaborative effort on the part of the Adjunct Faculty Issues Committee, the FTLC, and the Pr</w:t>
      </w:r>
      <w:r>
        <w:rPr>
          <w:rFonts w:asciiTheme="majorHAnsi" w:hAnsiTheme="majorHAnsi"/>
          <w:sz w:val="24"/>
          <w:szCs w:val="24"/>
        </w:rPr>
        <w:t xml:space="preserve">ovost's Office. We had </w:t>
      </w:r>
      <w:r w:rsidRPr="0029615C">
        <w:rPr>
          <w:rFonts w:asciiTheme="majorHAnsi" w:hAnsiTheme="majorHAnsi"/>
          <w:sz w:val="24"/>
          <w:szCs w:val="24"/>
        </w:rPr>
        <w:t>70 adjunct attending and we host</w:t>
      </w:r>
      <w:r>
        <w:rPr>
          <w:rFonts w:asciiTheme="majorHAnsi" w:hAnsiTheme="majorHAnsi"/>
          <w:sz w:val="24"/>
          <w:szCs w:val="24"/>
        </w:rPr>
        <w:t>ed</w:t>
      </w:r>
      <w:r w:rsidRPr="0029615C">
        <w:rPr>
          <w:rFonts w:asciiTheme="majorHAnsi" w:hAnsiTheme="majorHAnsi"/>
          <w:sz w:val="24"/>
          <w:szCs w:val="24"/>
        </w:rPr>
        <w:t xml:space="preserve"> dinner and provide</w:t>
      </w:r>
      <w:r>
        <w:rPr>
          <w:rFonts w:asciiTheme="majorHAnsi" w:hAnsiTheme="majorHAnsi"/>
          <w:sz w:val="24"/>
          <w:szCs w:val="24"/>
        </w:rPr>
        <w:t>d</w:t>
      </w:r>
      <w:r w:rsidRPr="0029615C">
        <w:rPr>
          <w:rFonts w:asciiTheme="majorHAnsi" w:hAnsiTheme="majorHAnsi"/>
          <w:sz w:val="24"/>
          <w:szCs w:val="24"/>
        </w:rPr>
        <w:t xml:space="preserve"> an informal setting for conversation regarding teaching best practices.</w:t>
      </w:r>
    </w:p>
    <w:p w:rsidR="0029615C" w:rsidRDefault="0029615C" w:rsidP="005A7AE6">
      <w:pPr>
        <w:ind w:left="360"/>
        <w:rPr>
          <w:rFonts w:asciiTheme="majorHAnsi" w:hAnsiTheme="majorHAnsi"/>
          <w:sz w:val="24"/>
          <w:szCs w:val="24"/>
        </w:rPr>
      </w:pPr>
    </w:p>
    <w:p w:rsidR="0029615C" w:rsidRDefault="0029615C" w:rsidP="005A7AE6">
      <w:pPr>
        <w:ind w:left="360"/>
        <w:rPr>
          <w:rFonts w:asciiTheme="majorHAnsi" w:hAnsiTheme="majorHAnsi"/>
          <w:sz w:val="24"/>
          <w:szCs w:val="24"/>
        </w:rPr>
      </w:pPr>
      <w:r>
        <w:rPr>
          <w:rFonts w:asciiTheme="majorHAnsi" w:hAnsiTheme="majorHAnsi"/>
          <w:sz w:val="24"/>
          <w:szCs w:val="24"/>
        </w:rPr>
        <w:t xml:space="preserve">Office Space </w:t>
      </w:r>
    </w:p>
    <w:p w:rsidR="0029615C" w:rsidRDefault="0029615C" w:rsidP="005A7AE6">
      <w:pPr>
        <w:ind w:left="360"/>
        <w:rPr>
          <w:rFonts w:asciiTheme="majorHAnsi" w:hAnsiTheme="majorHAnsi"/>
          <w:sz w:val="24"/>
          <w:szCs w:val="24"/>
        </w:rPr>
      </w:pPr>
      <w:r>
        <w:rPr>
          <w:rFonts w:asciiTheme="majorHAnsi" w:hAnsiTheme="majorHAnsi"/>
          <w:sz w:val="24"/>
          <w:szCs w:val="24"/>
        </w:rPr>
        <w:t>An ongoing issue for adjunct that the committee brought up this year was space for adjunct to meet with students. I met with Katrina Green to discuss the redesign of TB and how we might accommodate adjunct. There will now be three hoteling offices for adjunct in TB.</w:t>
      </w:r>
    </w:p>
    <w:p w:rsidR="0029615C" w:rsidRDefault="0029615C" w:rsidP="005A7AE6">
      <w:pPr>
        <w:ind w:left="360"/>
        <w:rPr>
          <w:rFonts w:asciiTheme="majorHAnsi" w:hAnsiTheme="majorHAnsi"/>
          <w:sz w:val="24"/>
          <w:szCs w:val="24"/>
        </w:rPr>
      </w:pPr>
    </w:p>
    <w:p w:rsidR="00DE12F6" w:rsidRDefault="00DE12F6" w:rsidP="005A7AE6">
      <w:pPr>
        <w:ind w:left="360"/>
        <w:rPr>
          <w:rFonts w:asciiTheme="majorHAnsi" w:hAnsiTheme="majorHAnsi"/>
          <w:sz w:val="24"/>
          <w:szCs w:val="24"/>
        </w:rPr>
      </w:pPr>
    </w:p>
    <w:p w:rsidR="00DE12F6" w:rsidRDefault="00DE12F6" w:rsidP="005A7AE6">
      <w:pPr>
        <w:ind w:left="360"/>
        <w:rPr>
          <w:rFonts w:asciiTheme="majorHAnsi" w:hAnsiTheme="majorHAnsi"/>
          <w:sz w:val="24"/>
          <w:szCs w:val="24"/>
        </w:rPr>
      </w:pPr>
    </w:p>
    <w:p w:rsidR="0029615C" w:rsidRDefault="0029615C" w:rsidP="0029615C">
      <w:pPr>
        <w:pStyle w:val="ListParagraph"/>
        <w:numPr>
          <w:ilvl w:val="0"/>
          <w:numId w:val="1"/>
        </w:numPr>
        <w:rPr>
          <w:rFonts w:asciiTheme="majorHAnsi" w:hAnsiTheme="majorHAnsi"/>
          <w:b/>
          <w:sz w:val="24"/>
          <w:szCs w:val="24"/>
        </w:rPr>
      </w:pPr>
      <w:r>
        <w:rPr>
          <w:rFonts w:asciiTheme="majorHAnsi" w:hAnsiTheme="majorHAnsi"/>
          <w:b/>
          <w:sz w:val="24"/>
          <w:szCs w:val="24"/>
        </w:rPr>
        <w:lastRenderedPageBreak/>
        <w:t>Barriers to Success</w:t>
      </w:r>
    </w:p>
    <w:p w:rsidR="0029615C" w:rsidRDefault="0029615C" w:rsidP="0029615C">
      <w:pPr>
        <w:ind w:left="360"/>
        <w:rPr>
          <w:rFonts w:asciiTheme="majorHAnsi" w:hAnsiTheme="majorHAnsi"/>
          <w:sz w:val="24"/>
          <w:szCs w:val="24"/>
        </w:rPr>
      </w:pPr>
      <w:r>
        <w:rPr>
          <w:rFonts w:asciiTheme="majorHAnsi" w:hAnsiTheme="majorHAnsi"/>
          <w:sz w:val="24"/>
          <w:szCs w:val="24"/>
        </w:rPr>
        <w:t xml:space="preserve">The recent changes regarding hours and </w:t>
      </w:r>
      <w:r w:rsidR="00DE12F6">
        <w:rPr>
          <w:rFonts w:asciiTheme="majorHAnsi" w:hAnsiTheme="majorHAnsi"/>
          <w:sz w:val="24"/>
          <w:szCs w:val="24"/>
        </w:rPr>
        <w:t>compensation, which also relate</w:t>
      </w:r>
      <w:r>
        <w:rPr>
          <w:rFonts w:asciiTheme="majorHAnsi" w:hAnsiTheme="majorHAnsi"/>
          <w:sz w:val="24"/>
          <w:szCs w:val="24"/>
        </w:rPr>
        <w:t xml:space="preserve"> to professional development activity for adjunct has been </w:t>
      </w:r>
      <w:r w:rsidR="00DE12F6">
        <w:rPr>
          <w:rFonts w:asciiTheme="majorHAnsi" w:hAnsiTheme="majorHAnsi"/>
          <w:sz w:val="24"/>
          <w:szCs w:val="24"/>
        </w:rPr>
        <w:t>something we have discussed, debated, and struggled with this year and we foresee this as a major issue for the future.</w:t>
      </w:r>
    </w:p>
    <w:p w:rsidR="00DE12F6" w:rsidRDefault="00DE12F6" w:rsidP="0029615C">
      <w:pPr>
        <w:ind w:left="360"/>
        <w:rPr>
          <w:rFonts w:asciiTheme="majorHAnsi" w:hAnsiTheme="majorHAnsi"/>
          <w:sz w:val="24"/>
          <w:szCs w:val="24"/>
        </w:rPr>
      </w:pPr>
    </w:p>
    <w:p w:rsidR="00DE12F6" w:rsidRDefault="00DE12F6" w:rsidP="00DE12F6">
      <w:pPr>
        <w:pStyle w:val="ListParagraph"/>
        <w:numPr>
          <w:ilvl w:val="0"/>
          <w:numId w:val="1"/>
        </w:numPr>
        <w:rPr>
          <w:rFonts w:asciiTheme="majorHAnsi" w:hAnsiTheme="majorHAnsi"/>
          <w:b/>
          <w:sz w:val="24"/>
          <w:szCs w:val="24"/>
        </w:rPr>
      </w:pPr>
      <w:r>
        <w:rPr>
          <w:rFonts w:asciiTheme="majorHAnsi" w:hAnsiTheme="majorHAnsi"/>
          <w:b/>
          <w:sz w:val="24"/>
          <w:szCs w:val="24"/>
        </w:rPr>
        <w:t>Looking Forward to Next Fall</w:t>
      </w:r>
    </w:p>
    <w:p w:rsidR="00DE12F6" w:rsidRDefault="00DE12F6" w:rsidP="00DE12F6">
      <w:pPr>
        <w:ind w:left="360"/>
        <w:rPr>
          <w:rFonts w:asciiTheme="majorHAnsi" w:hAnsiTheme="majorHAnsi"/>
          <w:sz w:val="24"/>
          <w:szCs w:val="24"/>
        </w:rPr>
      </w:pPr>
      <w:r>
        <w:rPr>
          <w:rFonts w:asciiTheme="majorHAnsi" w:hAnsiTheme="majorHAnsi"/>
          <w:sz w:val="24"/>
          <w:szCs w:val="24"/>
        </w:rPr>
        <w:t>We are ready to begin planning for another successful adjunct faculty conference and we hope to continue the tradition of collegial conversations too. Besides these two important events we plan to address the issue of professional activity and compensation and the related challenges. One major goal is to provide adjunct with clear information about how the new system works.</w:t>
      </w:r>
    </w:p>
    <w:p w:rsidR="00DE12F6" w:rsidRDefault="00DE12F6" w:rsidP="00DE12F6">
      <w:pPr>
        <w:ind w:left="360"/>
        <w:rPr>
          <w:rFonts w:asciiTheme="majorHAnsi" w:hAnsiTheme="majorHAnsi"/>
          <w:sz w:val="24"/>
          <w:szCs w:val="24"/>
        </w:rPr>
      </w:pPr>
    </w:p>
    <w:p w:rsidR="00DE12F6" w:rsidRDefault="00DE12F6" w:rsidP="00DE12F6">
      <w:pPr>
        <w:pStyle w:val="ListParagraph"/>
        <w:numPr>
          <w:ilvl w:val="0"/>
          <w:numId w:val="1"/>
        </w:numPr>
        <w:rPr>
          <w:rFonts w:asciiTheme="majorHAnsi" w:hAnsiTheme="majorHAnsi"/>
          <w:b/>
          <w:sz w:val="24"/>
          <w:szCs w:val="24"/>
        </w:rPr>
      </w:pPr>
      <w:r w:rsidRPr="00DE12F6">
        <w:rPr>
          <w:rFonts w:asciiTheme="majorHAnsi" w:hAnsiTheme="majorHAnsi"/>
          <w:b/>
          <w:sz w:val="24"/>
          <w:szCs w:val="24"/>
        </w:rPr>
        <w:t xml:space="preserve">Minutes </w:t>
      </w:r>
    </w:p>
    <w:p w:rsidR="00DE12F6" w:rsidRDefault="00DE12F6" w:rsidP="00DE12F6">
      <w:pPr>
        <w:ind w:left="360"/>
        <w:rPr>
          <w:rFonts w:asciiTheme="majorHAnsi" w:hAnsiTheme="majorHAnsi"/>
          <w:b/>
          <w:sz w:val="24"/>
          <w:szCs w:val="24"/>
        </w:rPr>
      </w:pPr>
    </w:p>
    <w:p w:rsidR="00DE12F6" w:rsidRDefault="00DE12F6" w:rsidP="00DE12F6">
      <w:pPr>
        <w:jc w:val="center"/>
        <w:rPr>
          <w:b/>
        </w:rPr>
      </w:pPr>
      <w:r>
        <w:rPr>
          <w:b/>
        </w:rPr>
        <w:t>ADJUNCT FACULTY ISSUES COMMITTEE MEETING</w:t>
      </w:r>
    </w:p>
    <w:p w:rsidR="00DE12F6" w:rsidRPr="00E27D49" w:rsidRDefault="00DE12F6" w:rsidP="00DE12F6">
      <w:pPr>
        <w:jc w:val="center"/>
        <w:rPr>
          <w:b/>
        </w:rPr>
      </w:pPr>
      <w:r>
        <w:rPr>
          <w:b/>
        </w:rPr>
        <w:t>MINUTES 9/24/14</w:t>
      </w:r>
    </w:p>
    <w:p w:rsidR="00DE12F6" w:rsidRDefault="00DE12F6" w:rsidP="00DE12F6">
      <w:pPr>
        <w:jc w:val="center"/>
      </w:pPr>
    </w:p>
    <w:p w:rsidR="00DE12F6" w:rsidRDefault="00DE12F6" w:rsidP="00DE12F6">
      <w:pPr>
        <w:pStyle w:val="ListParagraph"/>
        <w:numPr>
          <w:ilvl w:val="0"/>
          <w:numId w:val="6"/>
        </w:numPr>
        <w:spacing w:after="0" w:line="240" w:lineRule="auto"/>
        <w:contextualSpacing w:val="0"/>
      </w:pPr>
      <w:r>
        <w:t>Welcome and Introductions</w:t>
      </w:r>
    </w:p>
    <w:p w:rsidR="00DE12F6" w:rsidRDefault="00DE12F6" w:rsidP="00DE12F6"/>
    <w:p w:rsidR="00DE12F6" w:rsidRDefault="00DE12F6" w:rsidP="00DE12F6">
      <w:pPr>
        <w:pStyle w:val="ListParagraph"/>
        <w:numPr>
          <w:ilvl w:val="0"/>
          <w:numId w:val="6"/>
        </w:numPr>
        <w:spacing w:after="0" w:line="240" w:lineRule="auto"/>
        <w:contextualSpacing w:val="0"/>
      </w:pPr>
      <w:r>
        <w:t>Discussion Items:</w:t>
      </w:r>
    </w:p>
    <w:p w:rsidR="00DE12F6" w:rsidRDefault="00DE12F6" w:rsidP="00DE12F6">
      <w:pPr>
        <w:pStyle w:val="ListParagraph"/>
      </w:pPr>
    </w:p>
    <w:p w:rsidR="00DE12F6" w:rsidRDefault="00DE12F6" w:rsidP="00DE12F6">
      <w:pPr>
        <w:pStyle w:val="ListParagraph"/>
        <w:numPr>
          <w:ilvl w:val="0"/>
          <w:numId w:val="8"/>
        </w:numPr>
        <w:spacing w:after="0" w:line="240" w:lineRule="auto"/>
        <w:contextualSpacing w:val="0"/>
      </w:pPr>
      <w:r>
        <w:t xml:space="preserve">Minutes? </w:t>
      </w:r>
    </w:p>
    <w:p w:rsidR="00DE12F6" w:rsidRDefault="00DE12F6" w:rsidP="00DE12F6">
      <w:pPr>
        <w:pStyle w:val="ListParagraph"/>
      </w:pPr>
    </w:p>
    <w:p w:rsidR="00DE12F6" w:rsidRDefault="00DE12F6" w:rsidP="00DE12F6">
      <w:pPr>
        <w:pStyle w:val="ListParagraph"/>
        <w:numPr>
          <w:ilvl w:val="0"/>
          <w:numId w:val="7"/>
        </w:numPr>
        <w:spacing w:after="0" w:line="240" w:lineRule="auto"/>
        <w:contextualSpacing w:val="0"/>
      </w:pPr>
      <w:r>
        <w:t>Future meeting times?</w:t>
      </w:r>
    </w:p>
    <w:p w:rsidR="00DE12F6" w:rsidRDefault="00DE12F6" w:rsidP="00DE12F6">
      <w:pPr>
        <w:pStyle w:val="ListParagraph"/>
        <w:ind w:left="1440"/>
      </w:pPr>
    </w:p>
    <w:p w:rsidR="00DE12F6" w:rsidRDefault="00DE12F6" w:rsidP="00DE12F6">
      <w:pPr>
        <w:pStyle w:val="ListParagraph"/>
        <w:numPr>
          <w:ilvl w:val="0"/>
          <w:numId w:val="7"/>
        </w:numPr>
        <w:spacing w:after="0" w:line="240" w:lineRule="auto"/>
        <w:contextualSpacing w:val="0"/>
      </w:pPr>
      <w:r>
        <w:t>Invitations follow-up</w:t>
      </w:r>
    </w:p>
    <w:p w:rsidR="00DE12F6" w:rsidRDefault="00DE12F6" w:rsidP="00DE12F6">
      <w:pPr>
        <w:pStyle w:val="ListParagraph"/>
      </w:pPr>
    </w:p>
    <w:p w:rsidR="00DE12F6" w:rsidRDefault="00DE12F6" w:rsidP="00DE12F6">
      <w:pPr>
        <w:pStyle w:val="ListParagraph"/>
        <w:numPr>
          <w:ilvl w:val="0"/>
          <w:numId w:val="7"/>
        </w:numPr>
        <w:spacing w:after="0" w:line="240" w:lineRule="auto"/>
        <w:contextualSpacing w:val="0"/>
      </w:pPr>
      <w:r>
        <w:t>Other</w:t>
      </w:r>
    </w:p>
    <w:p w:rsidR="00DE12F6" w:rsidRDefault="00DE12F6" w:rsidP="00DE12F6">
      <w:pPr>
        <w:pStyle w:val="ListParagraph"/>
        <w:ind w:left="1440"/>
      </w:pPr>
    </w:p>
    <w:p w:rsidR="00DE12F6" w:rsidRDefault="00DE12F6" w:rsidP="00DE12F6">
      <w:pPr>
        <w:pStyle w:val="ListParagraph"/>
        <w:numPr>
          <w:ilvl w:val="0"/>
          <w:numId w:val="2"/>
        </w:numPr>
        <w:spacing w:after="0" w:line="240" w:lineRule="auto"/>
        <w:contextualSpacing w:val="0"/>
      </w:pPr>
      <w:r>
        <w:t>Adjunct Faculty Conference Report:  Kristin Morley, David Bate</w:t>
      </w:r>
    </w:p>
    <w:p w:rsidR="00DE12F6" w:rsidRDefault="00DE12F6" w:rsidP="00DE12F6">
      <w:pPr>
        <w:ind w:left="720"/>
      </w:pPr>
    </w:p>
    <w:p w:rsidR="00DE12F6" w:rsidRDefault="00DE12F6" w:rsidP="00DE12F6">
      <w:pPr>
        <w:rPr>
          <w:b/>
          <w:bCs/>
        </w:rPr>
      </w:pPr>
      <w:r>
        <w:rPr>
          <w:b/>
          <w:bCs/>
        </w:rPr>
        <w:t>Tentative Schedule:</w:t>
      </w:r>
    </w:p>
    <w:p w:rsidR="00DE12F6" w:rsidRDefault="00DE12F6" w:rsidP="00DE12F6">
      <w:pPr>
        <w:rPr>
          <w:sz w:val="20"/>
          <w:szCs w:val="20"/>
        </w:rPr>
      </w:pPr>
      <w:r>
        <w:rPr>
          <w:b/>
          <w:bCs/>
        </w:rPr>
        <w:t xml:space="preserve">                </w:t>
      </w:r>
      <w:r>
        <w:rPr>
          <w:sz w:val="20"/>
          <w:szCs w:val="20"/>
        </w:rPr>
        <w:t xml:space="preserve">Sept 22—presenter invitations sent out; </w:t>
      </w:r>
      <w:proofErr w:type="spellStart"/>
      <w:r>
        <w:rPr>
          <w:sz w:val="20"/>
          <w:szCs w:val="20"/>
        </w:rPr>
        <w:t>iGNITE</w:t>
      </w:r>
      <w:proofErr w:type="spellEnd"/>
      <w:r>
        <w:rPr>
          <w:sz w:val="20"/>
          <w:szCs w:val="20"/>
        </w:rPr>
        <w:t xml:space="preserve"> session presenters sent out</w:t>
      </w:r>
    </w:p>
    <w:p w:rsidR="00DE12F6" w:rsidRDefault="00DE12F6" w:rsidP="00DE12F6">
      <w:pPr>
        <w:ind w:left="720"/>
        <w:rPr>
          <w:sz w:val="20"/>
          <w:szCs w:val="20"/>
        </w:rPr>
      </w:pPr>
      <w:r>
        <w:rPr>
          <w:sz w:val="20"/>
          <w:szCs w:val="20"/>
        </w:rPr>
        <w:lastRenderedPageBreak/>
        <w:t> Sept 25—yes/no answer from invitations; email sent to request a write up of breakout session (write ups due Monday, Sept. 29)</w:t>
      </w:r>
    </w:p>
    <w:p w:rsidR="00DE12F6" w:rsidRDefault="00DE12F6" w:rsidP="00DE12F6">
      <w:pPr>
        <w:rPr>
          <w:sz w:val="20"/>
          <w:szCs w:val="20"/>
        </w:rPr>
      </w:pPr>
      <w:r>
        <w:t>               </w:t>
      </w:r>
      <w:r>
        <w:rPr>
          <w:color w:val="000000"/>
          <w:sz w:val="20"/>
          <w:szCs w:val="20"/>
        </w:rPr>
        <w:t>Sept. 26--Breakout Sessions Approved and sent to Gordon Johnson to add to registration system.</w:t>
      </w:r>
    </w:p>
    <w:p w:rsidR="00DE12F6" w:rsidRDefault="00DE12F6" w:rsidP="00DE12F6">
      <w:pPr>
        <w:ind w:firstLine="720"/>
        <w:rPr>
          <w:sz w:val="20"/>
          <w:szCs w:val="20"/>
        </w:rPr>
      </w:pPr>
      <w:r>
        <w:rPr>
          <w:color w:val="000000"/>
          <w:sz w:val="20"/>
          <w:szCs w:val="20"/>
        </w:rPr>
        <w:t xml:space="preserve">Oct. 1--Registration back from </w:t>
      </w:r>
      <w:proofErr w:type="spellStart"/>
      <w:r>
        <w:rPr>
          <w:color w:val="000000"/>
          <w:sz w:val="20"/>
          <w:szCs w:val="20"/>
        </w:rPr>
        <w:t>Gordan</w:t>
      </w:r>
      <w:proofErr w:type="spellEnd"/>
      <w:r>
        <w:rPr>
          <w:color w:val="000000"/>
          <w:sz w:val="20"/>
          <w:szCs w:val="20"/>
        </w:rPr>
        <w:t xml:space="preserve"> Johnson</w:t>
      </w:r>
    </w:p>
    <w:p w:rsidR="00DE12F6" w:rsidRDefault="00DE12F6" w:rsidP="00DE12F6">
      <w:pPr>
        <w:ind w:left="720"/>
        <w:rPr>
          <w:sz w:val="20"/>
          <w:szCs w:val="20"/>
        </w:rPr>
      </w:pPr>
      <w:r>
        <w:rPr>
          <w:color w:val="000000"/>
          <w:sz w:val="20"/>
          <w:szCs w:val="20"/>
        </w:rPr>
        <w:t>Oct. 1--Registration goes live for faculty (this will give them 3+ weeks to register; it will also give us time to work out food, payment, etc. for the number of attendees)</w:t>
      </w:r>
    </w:p>
    <w:p w:rsidR="00DE12F6" w:rsidRDefault="00DE12F6" w:rsidP="00DE12F6">
      <w:pPr>
        <w:ind w:firstLine="720"/>
        <w:rPr>
          <w:sz w:val="20"/>
          <w:szCs w:val="20"/>
        </w:rPr>
      </w:pPr>
      <w:r>
        <w:rPr>
          <w:color w:val="000000"/>
          <w:sz w:val="20"/>
          <w:szCs w:val="20"/>
        </w:rPr>
        <w:t>Oct 1--Constant Contact is sent out to faculty marketing the event</w:t>
      </w:r>
    </w:p>
    <w:p w:rsidR="00DE12F6" w:rsidRDefault="00DE12F6" w:rsidP="00DE12F6">
      <w:pPr>
        <w:rPr>
          <w:sz w:val="20"/>
          <w:szCs w:val="20"/>
        </w:rPr>
      </w:pPr>
      <w:r>
        <w:rPr>
          <w:sz w:val="20"/>
          <w:szCs w:val="20"/>
        </w:rPr>
        <w:t xml:space="preserve">                </w:t>
      </w:r>
      <w:r>
        <w:rPr>
          <w:color w:val="000000"/>
          <w:sz w:val="20"/>
          <w:szCs w:val="20"/>
        </w:rPr>
        <w:t>Oct. 6--Program is ready for printing</w:t>
      </w:r>
    </w:p>
    <w:p w:rsidR="00DE12F6" w:rsidRDefault="00DE12F6" w:rsidP="00DE12F6">
      <w:pPr>
        <w:ind w:firstLine="720"/>
        <w:rPr>
          <w:color w:val="000000"/>
          <w:sz w:val="20"/>
          <w:szCs w:val="20"/>
        </w:rPr>
      </w:pPr>
      <w:r>
        <w:rPr>
          <w:color w:val="000000"/>
          <w:sz w:val="20"/>
          <w:szCs w:val="20"/>
        </w:rPr>
        <w:t>Oct 10--Program back from printing and available for faculty</w:t>
      </w:r>
    </w:p>
    <w:p w:rsidR="00DE12F6" w:rsidRDefault="00DE12F6" w:rsidP="00DE12F6">
      <w:pPr>
        <w:ind w:firstLine="720"/>
        <w:rPr>
          <w:color w:val="000000"/>
          <w:sz w:val="20"/>
          <w:szCs w:val="20"/>
        </w:rPr>
      </w:pPr>
    </w:p>
    <w:p w:rsidR="00DE12F6" w:rsidRDefault="00DE12F6" w:rsidP="00DE12F6">
      <w:r>
        <w:rPr>
          <w:b/>
          <w:bCs/>
          <w:color w:val="000000"/>
          <w:sz w:val="24"/>
          <w:szCs w:val="24"/>
        </w:rPr>
        <w:t>Food Choices--</w:t>
      </w:r>
      <w:r>
        <w:rPr>
          <w:color w:val="000000"/>
          <w:sz w:val="20"/>
          <w:szCs w:val="20"/>
        </w:rPr>
        <w:t xml:space="preserve"> </w:t>
      </w:r>
      <w:r>
        <w:t>What do we want to do????</w:t>
      </w:r>
    </w:p>
    <w:p w:rsidR="00DE12F6" w:rsidRDefault="00DE12F6" w:rsidP="00DE12F6">
      <w:pPr>
        <w:ind w:firstLine="720"/>
        <w:rPr>
          <w:color w:val="000000"/>
          <w:sz w:val="20"/>
          <w:szCs w:val="20"/>
        </w:rPr>
      </w:pPr>
    </w:p>
    <w:p w:rsidR="00DE12F6" w:rsidRDefault="00DE12F6" w:rsidP="00DE12F6">
      <w:pPr>
        <w:ind w:firstLine="720"/>
        <w:rPr>
          <w:color w:val="000000"/>
          <w:sz w:val="20"/>
          <w:szCs w:val="20"/>
        </w:rPr>
      </w:pPr>
      <w:r>
        <w:rPr>
          <w:color w:val="000000"/>
          <w:sz w:val="20"/>
          <w:szCs w:val="20"/>
        </w:rPr>
        <w:t>(Note:  Last year’s food costs were about $4300)</w:t>
      </w:r>
    </w:p>
    <w:p w:rsidR="00DE12F6" w:rsidRDefault="00DE12F6" w:rsidP="00DE12F6">
      <w:pPr>
        <w:ind w:firstLine="720"/>
        <w:rPr>
          <w:color w:val="000000"/>
          <w:sz w:val="20"/>
          <w:szCs w:val="20"/>
        </w:rPr>
      </w:pPr>
    </w:p>
    <w:p w:rsidR="00DE12F6" w:rsidRDefault="00DE12F6" w:rsidP="00DE12F6">
      <w:pPr>
        <w:ind w:firstLine="720"/>
        <w:rPr>
          <w:color w:val="000000"/>
          <w:sz w:val="20"/>
          <w:szCs w:val="20"/>
        </w:rPr>
      </w:pPr>
      <w:r>
        <w:rPr>
          <w:color w:val="000000"/>
          <w:sz w:val="20"/>
          <w:szCs w:val="20"/>
        </w:rPr>
        <w:t>Breakfast:  $7.50—fruit, pastries, yogurt, drinks</w:t>
      </w:r>
    </w:p>
    <w:p w:rsidR="00DE12F6" w:rsidRDefault="00DE12F6" w:rsidP="00DE12F6">
      <w:pPr>
        <w:ind w:firstLine="720"/>
        <w:rPr>
          <w:color w:val="000000"/>
          <w:sz w:val="20"/>
          <w:szCs w:val="20"/>
        </w:rPr>
      </w:pPr>
      <w:r>
        <w:rPr>
          <w:color w:val="000000"/>
          <w:sz w:val="20"/>
          <w:szCs w:val="20"/>
        </w:rPr>
        <w:t>Hot Breakfast--$8.95</w:t>
      </w:r>
    </w:p>
    <w:p w:rsidR="00DE12F6" w:rsidRDefault="00DE12F6" w:rsidP="00DE12F6">
      <w:pPr>
        <w:ind w:firstLine="720"/>
        <w:rPr>
          <w:color w:val="000000"/>
          <w:sz w:val="20"/>
          <w:szCs w:val="20"/>
        </w:rPr>
      </w:pPr>
      <w:r>
        <w:rPr>
          <w:color w:val="000000"/>
          <w:sz w:val="20"/>
          <w:szCs w:val="20"/>
        </w:rPr>
        <w:t xml:space="preserve">Or, we could do the snack service where we order whole fruit and muffins for $4.25 plus </w:t>
      </w:r>
      <w:proofErr w:type="gramStart"/>
      <w:r>
        <w:rPr>
          <w:color w:val="000000"/>
          <w:sz w:val="20"/>
          <w:szCs w:val="20"/>
        </w:rPr>
        <w:t>Large</w:t>
      </w:r>
      <w:proofErr w:type="gramEnd"/>
      <w:r>
        <w:rPr>
          <w:color w:val="000000"/>
          <w:sz w:val="20"/>
          <w:szCs w:val="20"/>
        </w:rPr>
        <w:t xml:space="preserve"> pot coffee ($60 for 50 people) and juice ($50 for 35 people)</w:t>
      </w:r>
    </w:p>
    <w:p w:rsidR="00DE12F6" w:rsidRDefault="00DE12F6" w:rsidP="00DE12F6">
      <w:pPr>
        <w:ind w:firstLine="720"/>
        <w:rPr>
          <w:color w:val="000000"/>
          <w:sz w:val="20"/>
          <w:szCs w:val="20"/>
        </w:rPr>
      </w:pPr>
    </w:p>
    <w:p w:rsidR="00DE12F6" w:rsidRDefault="00DE12F6" w:rsidP="00DE12F6">
      <w:pPr>
        <w:ind w:firstLine="720"/>
        <w:rPr>
          <w:color w:val="000000"/>
          <w:sz w:val="20"/>
          <w:szCs w:val="20"/>
        </w:rPr>
      </w:pPr>
      <w:r>
        <w:rPr>
          <w:color w:val="000000"/>
          <w:sz w:val="20"/>
          <w:szCs w:val="20"/>
        </w:rPr>
        <w:t>Boxed Lunches=$7.75 sandwich (or veggie wrap), chips, cookie or $8.75 if you substitute fresh fruit or pasta salad for the chips or cookie—drinks separate</w:t>
      </w:r>
    </w:p>
    <w:p w:rsidR="00DE12F6" w:rsidRDefault="00DE12F6" w:rsidP="00DE12F6">
      <w:pPr>
        <w:ind w:firstLine="720"/>
        <w:rPr>
          <w:color w:val="000000"/>
          <w:sz w:val="20"/>
          <w:szCs w:val="20"/>
        </w:rPr>
      </w:pPr>
    </w:p>
    <w:p w:rsidR="00DE12F6" w:rsidRDefault="00DE12F6" w:rsidP="00DE12F6">
      <w:pPr>
        <w:ind w:firstLine="720"/>
        <w:rPr>
          <w:color w:val="000000"/>
          <w:sz w:val="20"/>
          <w:szCs w:val="20"/>
        </w:rPr>
      </w:pPr>
      <w:r>
        <w:rPr>
          <w:color w:val="000000"/>
          <w:sz w:val="20"/>
          <w:szCs w:val="20"/>
        </w:rPr>
        <w:t>Pizza Lunch= $7.75 2 slices per person, salad, soda or bottled water, and cookie</w:t>
      </w:r>
    </w:p>
    <w:p w:rsidR="00DE12F6" w:rsidRDefault="00DE12F6" w:rsidP="00DE12F6">
      <w:pPr>
        <w:ind w:firstLine="720"/>
        <w:rPr>
          <w:color w:val="000000"/>
          <w:sz w:val="20"/>
          <w:szCs w:val="20"/>
        </w:rPr>
      </w:pPr>
    </w:p>
    <w:p w:rsidR="00DE12F6" w:rsidRDefault="00DE12F6" w:rsidP="00DE12F6">
      <w:pPr>
        <w:ind w:firstLine="720"/>
        <w:rPr>
          <w:color w:val="000000"/>
          <w:sz w:val="20"/>
          <w:szCs w:val="20"/>
        </w:rPr>
      </w:pPr>
      <w:r>
        <w:rPr>
          <w:color w:val="000000"/>
          <w:sz w:val="20"/>
          <w:szCs w:val="20"/>
        </w:rPr>
        <w:t>$11—includes choice of salad, side, vegetable, and roll</w:t>
      </w:r>
    </w:p>
    <w:p w:rsidR="00DE12F6" w:rsidRDefault="00DE12F6" w:rsidP="00DE12F6">
      <w:pPr>
        <w:pStyle w:val="ListParagraph"/>
        <w:numPr>
          <w:ilvl w:val="0"/>
          <w:numId w:val="3"/>
        </w:numPr>
        <w:spacing w:after="0" w:line="240" w:lineRule="auto"/>
        <w:contextualSpacing w:val="0"/>
        <w:rPr>
          <w:color w:val="000000"/>
          <w:sz w:val="20"/>
          <w:szCs w:val="20"/>
        </w:rPr>
      </w:pPr>
      <w:r>
        <w:rPr>
          <w:color w:val="000000"/>
          <w:sz w:val="20"/>
          <w:szCs w:val="20"/>
        </w:rPr>
        <w:t>Home-style meatloaf</w:t>
      </w:r>
    </w:p>
    <w:p w:rsidR="00DE12F6" w:rsidRDefault="00DE12F6" w:rsidP="00DE12F6">
      <w:pPr>
        <w:pStyle w:val="ListParagraph"/>
        <w:numPr>
          <w:ilvl w:val="0"/>
          <w:numId w:val="3"/>
        </w:numPr>
        <w:spacing w:after="0" w:line="240" w:lineRule="auto"/>
        <w:contextualSpacing w:val="0"/>
        <w:rPr>
          <w:color w:val="000000"/>
          <w:sz w:val="20"/>
          <w:szCs w:val="20"/>
        </w:rPr>
      </w:pPr>
      <w:r>
        <w:rPr>
          <w:color w:val="000000"/>
          <w:sz w:val="20"/>
          <w:szCs w:val="20"/>
        </w:rPr>
        <w:t>Enchiladas (beef, chicken, cheese with red or green mole sauce)</w:t>
      </w:r>
    </w:p>
    <w:p w:rsidR="00DE12F6" w:rsidRDefault="00DE12F6" w:rsidP="00DE12F6">
      <w:pPr>
        <w:pStyle w:val="ListParagraph"/>
        <w:numPr>
          <w:ilvl w:val="0"/>
          <w:numId w:val="3"/>
        </w:numPr>
        <w:spacing w:after="0" w:line="240" w:lineRule="auto"/>
        <w:contextualSpacing w:val="0"/>
        <w:rPr>
          <w:color w:val="000000"/>
          <w:sz w:val="20"/>
          <w:szCs w:val="20"/>
        </w:rPr>
      </w:pPr>
      <w:r>
        <w:rPr>
          <w:color w:val="000000"/>
          <w:sz w:val="20"/>
          <w:szCs w:val="20"/>
        </w:rPr>
        <w:t xml:space="preserve">Stir Fry &amp; Rice (select from chicken, beef, or pork; sauces include:  sweet and sour, teriyaki, curry, </w:t>
      </w:r>
      <w:proofErr w:type="spellStart"/>
      <w:r>
        <w:rPr>
          <w:color w:val="000000"/>
          <w:sz w:val="20"/>
          <w:szCs w:val="20"/>
        </w:rPr>
        <w:t>thai</w:t>
      </w:r>
      <w:proofErr w:type="spellEnd"/>
      <w:r>
        <w:rPr>
          <w:color w:val="000000"/>
          <w:sz w:val="20"/>
          <w:szCs w:val="20"/>
        </w:rPr>
        <w:t xml:space="preserve"> coconut peanut sauce)</w:t>
      </w:r>
    </w:p>
    <w:p w:rsidR="00DE12F6" w:rsidRDefault="00DE12F6" w:rsidP="00DE12F6">
      <w:pPr>
        <w:pStyle w:val="ListParagraph"/>
        <w:numPr>
          <w:ilvl w:val="0"/>
          <w:numId w:val="3"/>
        </w:numPr>
        <w:spacing w:after="0" w:line="240" w:lineRule="auto"/>
        <w:contextualSpacing w:val="0"/>
        <w:rPr>
          <w:color w:val="000000"/>
          <w:sz w:val="20"/>
          <w:szCs w:val="20"/>
        </w:rPr>
      </w:pPr>
      <w:r>
        <w:rPr>
          <w:color w:val="000000"/>
          <w:sz w:val="20"/>
          <w:szCs w:val="20"/>
        </w:rPr>
        <w:t>Lasagna (side item not included with this choice)</w:t>
      </w:r>
    </w:p>
    <w:p w:rsidR="00DE12F6" w:rsidRDefault="00DE12F6" w:rsidP="00DE12F6">
      <w:pPr>
        <w:pStyle w:val="ListParagraph"/>
        <w:numPr>
          <w:ilvl w:val="0"/>
          <w:numId w:val="3"/>
        </w:numPr>
        <w:spacing w:after="0" w:line="240" w:lineRule="auto"/>
        <w:contextualSpacing w:val="0"/>
        <w:rPr>
          <w:color w:val="000000"/>
          <w:sz w:val="20"/>
          <w:szCs w:val="20"/>
        </w:rPr>
      </w:pPr>
      <w:r>
        <w:rPr>
          <w:color w:val="000000"/>
          <w:sz w:val="20"/>
          <w:szCs w:val="20"/>
        </w:rPr>
        <w:t>Fajita Bar (beef, chicken, pork, or tofu)</w:t>
      </w:r>
    </w:p>
    <w:p w:rsidR="00DE12F6" w:rsidRDefault="00DE12F6" w:rsidP="00DE12F6">
      <w:pPr>
        <w:pStyle w:val="ListParagraph"/>
        <w:numPr>
          <w:ilvl w:val="0"/>
          <w:numId w:val="3"/>
        </w:numPr>
        <w:spacing w:after="0" w:line="240" w:lineRule="auto"/>
        <w:contextualSpacing w:val="0"/>
        <w:rPr>
          <w:color w:val="000000"/>
          <w:sz w:val="20"/>
          <w:szCs w:val="20"/>
        </w:rPr>
      </w:pPr>
    </w:p>
    <w:p w:rsidR="00DE12F6" w:rsidRDefault="00DE12F6" w:rsidP="00DE12F6">
      <w:pPr>
        <w:ind w:left="720"/>
      </w:pPr>
      <w:r>
        <w:t>$12.50—includes salad, side, vegetable, and roll</w:t>
      </w:r>
    </w:p>
    <w:p w:rsidR="00DE12F6" w:rsidRDefault="00DE12F6" w:rsidP="00DE12F6">
      <w:pPr>
        <w:pStyle w:val="ListParagraph"/>
        <w:numPr>
          <w:ilvl w:val="0"/>
          <w:numId w:val="4"/>
        </w:numPr>
        <w:spacing w:after="0" w:line="240" w:lineRule="auto"/>
        <w:contextualSpacing w:val="0"/>
      </w:pPr>
      <w:r>
        <w:t>Yankee Pot Roast</w:t>
      </w:r>
    </w:p>
    <w:p w:rsidR="00DE12F6" w:rsidRDefault="00DE12F6" w:rsidP="00DE12F6">
      <w:pPr>
        <w:pStyle w:val="ListParagraph"/>
        <w:numPr>
          <w:ilvl w:val="0"/>
          <w:numId w:val="4"/>
        </w:numPr>
        <w:spacing w:after="0" w:line="240" w:lineRule="auto"/>
        <w:contextualSpacing w:val="0"/>
      </w:pPr>
      <w:r>
        <w:t>Stuffed Chicken Breast</w:t>
      </w:r>
    </w:p>
    <w:p w:rsidR="00DE12F6" w:rsidRDefault="00DE12F6" w:rsidP="00DE12F6">
      <w:pPr>
        <w:pStyle w:val="ListParagraph"/>
        <w:numPr>
          <w:ilvl w:val="0"/>
          <w:numId w:val="4"/>
        </w:numPr>
        <w:spacing w:after="0" w:line="240" w:lineRule="auto"/>
        <w:contextualSpacing w:val="0"/>
      </w:pPr>
      <w:r>
        <w:t>Penne Bake</w:t>
      </w:r>
    </w:p>
    <w:p w:rsidR="00DE12F6" w:rsidRDefault="00DE12F6" w:rsidP="00DE12F6">
      <w:pPr>
        <w:pStyle w:val="ListParagraph"/>
        <w:numPr>
          <w:ilvl w:val="0"/>
          <w:numId w:val="4"/>
        </w:numPr>
        <w:spacing w:after="0" w:line="240" w:lineRule="auto"/>
        <w:contextualSpacing w:val="0"/>
      </w:pPr>
      <w:r>
        <w:t>Roasted Pork Loin or Pork Roulade</w:t>
      </w:r>
    </w:p>
    <w:p w:rsidR="00DE12F6" w:rsidRDefault="00DE12F6" w:rsidP="00DE12F6"/>
    <w:p w:rsidR="00DE12F6" w:rsidRDefault="00DE12F6" w:rsidP="00DE12F6">
      <w:pPr>
        <w:ind w:left="720"/>
      </w:pPr>
      <w:r>
        <w:t>$12.50—</w:t>
      </w:r>
      <w:proofErr w:type="spellStart"/>
      <w:r>
        <w:t>Vegetarin</w:t>
      </w:r>
      <w:proofErr w:type="spellEnd"/>
      <w:r>
        <w:t xml:space="preserve"> and vegan options</w:t>
      </w:r>
    </w:p>
    <w:p w:rsidR="00DE12F6" w:rsidRDefault="00DE12F6" w:rsidP="00DE12F6">
      <w:pPr>
        <w:pStyle w:val="ListParagraph"/>
        <w:numPr>
          <w:ilvl w:val="0"/>
          <w:numId w:val="5"/>
        </w:numPr>
        <w:spacing w:after="0" w:line="240" w:lineRule="auto"/>
        <w:contextualSpacing w:val="0"/>
      </w:pPr>
      <w:r>
        <w:t>Stuffed Portobello</w:t>
      </w:r>
    </w:p>
    <w:p w:rsidR="00DE12F6" w:rsidRDefault="00DE12F6" w:rsidP="00DE12F6">
      <w:pPr>
        <w:pStyle w:val="ListParagraph"/>
        <w:numPr>
          <w:ilvl w:val="0"/>
          <w:numId w:val="5"/>
        </w:numPr>
        <w:spacing w:after="0" w:line="240" w:lineRule="auto"/>
        <w:contextualSpacing w:val="0"/>
      </w:pPr>
      <w:r>
        <w:t>Eggplant Parmesan</w:t>
      </w:r>
    </w:p>
    <w:p w:rsidR="00DE12F6" w:rsidRDefault="00DE12F6" w:rsidP="00DE12F6">
      <w:pPr>
        <w:pStyle w:val="ListParagraph"/>
        <w:numPr>
          <w:ilvl w:val="0"/>
          <w:numId w:val="5"/>
        </w:numPr>
        <w:spacing w:after="0" w:line="240" w:lineRule="auto"/>
        <w:contextualSpacing w:val="0"/>
      </w:pPr>
      <w:r>
        <w:t>Tofu Stir Fry</w:t>
      </w:r>
    </w:p>
    <w:p w:rsidR="00DE12F6" w:rsidRDefault="00DE12F6" w:rsidP="00DE12F6">
      <w:pPr>
        <w:pStyle w:val="ListParagraph"/>
        <w:numPr>
          <w:ilvl w:val="0"/>
          <w:numId w:val="5"/>
        </w:numPr>
        <w:spacing w:after="0" w:line="240" w:lineRule="auto"/>
        <w:contextualSpacing w:val="0"/>
      </w:pPr>
      <w:r>
        <w:t xml:space="preserve">Grilled Vegetable </w:t>
      </w:r>
      <w:proofErr w:type="spellStart"/>
      <w:r>
        <w:t>Napolean</w:t>
      </w:r>
      <w:proofErr w:type="spellEnd"/>
    </w:p>
    <w:p w:rsidR="00DE12F6" w:rsidRDefault="00DE12F6" w:rsidP="00DE12F6"/>
    <w:p w:rsidR="00DE12F6" w:rsidRDefault="00DE12F6" w:rsidP="00DE12F6">
      <w:r>
        <w:t xml:space="preserve">Desserts $1.50—mini cheesecakes, brownies, 3 inch cookies, lemon bars, choc. </w:t>
      </w:r>
      <w:proofErr w:type="gramStart"/>
      <w:r>
        <w:t>peanut</w:t>
      </w:r>
      <w:proofErr w:type="gramEnd"/>
      <w:r>
        <w:t xml:space="preserve"> butter bars</w:t>
      </w:r>
    </w:p>
    <w:p w:rsidR="00DE12F6" w:rsidRDefault="00DE12F6" w:rsidP="00DE12F6">
      <w:pPr>
        <w:ind w:left="720"/>
      </w:pPr>
      <w:r>
        <w:t xml:space="preserve">$2.00—cake; </w:t>
      </w:r>
      <w:proofErr w:type="spellStart"/>
      <w:r>
        <w:t>pumkin</w:t>
      </w:r>
      <w:proofErr w:type="spellEnd"/>
      <w:r>
        <w:t xml:space="preserve"> bars, fruit cobbler, cupcakes, mini </w:t>
      </w:r>
      <w:proofErr w:type="spellStart"/>
      <w:r>
        <w:t>elairs</w:t>
      </w:r>
      <w:proofErr w:type="spellEnd"/>
      <w:r>
        <w:t>, mini puffs</w:t>
      </w:r>
    </w:p>
    <w:p w:rsidR="00DE12F6" w:rsidRDefault="00DE12F6" w:rsidP="00DE12F6"/>
    <w:p w:rsidR="00DE12F6" w:rsidRDefault="00DE12F6" w:rsidP="00DE12F6">
      <w:r>
        <w:t>Drinks $1.25/person</w:t>
      </w:r>
    </w:p>
    <w:p w:rsidR="00DE12F6" w:rsidRDefault="00DE12F6" w:rsidP="00DE12F6"/>
    <w:p w:rsidR="00DE12F6" w:rsidRDefault="00DE12F6" w:rsidP="00DE12F6">
      <w:pPr>
        <w:ind w:left="720"/>
      </w:pPr>
    </w:p>
    <w:p w:rsidR="00DE12F6" w:rsidRDefault="00DE12F6" w:rsidP="00DE12F6">
      <w:r>
        <w:t xml:space="preserve">Assignments for Adjunct Faculty </w:t>
      </w:r>
      <w:proofErr w:type="spellStart"/>
      <w:r>
        <w:t>Conf</w:t>
      </w:r>
      <w:proofErr w:type="spellEnd"/>
    </w:p>
    <w:p w:rsidR="00DE12F6" w:rsidRDefault="00DE12F6" w:rsidP="00DE12F6">
      <w:pPr>
        <w:ind w:left="360"/>
        <w:rPr>
          <w:rFonts w:asciiTheme="majorHAnsi" w:hAnsiTheme="majorHAnsi"/>
          <w:b/>
          <w:sz w:val="24"/>
          <w:szCs w:val="24"/>
        </w:rPr>
      </w:pPr>
    </w:p>
    <w:p w:rsidR="00DE12F6" w:rsidRDefault="00DE12F6" w:rsidP="00DE12F6">
      <w:pPr>
        <w:jc w:val="center"/>
        <w:rPr>
          <w:b/>
        </w:rPr>
      </w:pPr>
      <w:r>
        <w:rPr>
          <w:b/>
        </w:rPr>
        <w:t>ADJUNCT FACULTY ISSUES COMMITTEE MEETING</w:t>
      </w:r>
    </w:p>
    <w:p w:rsidR="00DE12F6" w:rsidRPr="00E27D49" w:rsidRDefault="00DE12F6" w:rsidP="00DE12F6">
      <w:pPr>
        <w:jc w:val="center"/>
        <w:rPr>
          <w:b/>
        </w:rPr>
      </w:pPr>
      <w:r>
        <w:rPr>
          <w:b/>
        </w:rPr>
        <w:t>MINUTES 10/13/14</w:t>
      </w:r>
    </w:p>
    <w:p w:rsidR="00DE12F6" w:rsidRDefault="00DE12F6" w:rsidP="00DE12F6">
      <w:pPr>
        <w:jc w:val="center"/>
      </w:pPr>
    </w:p>
    <w:p w:rsidR="00DE12F6" w:rsidRDefault="00DE12F6" w:rsidP="00DE12F6"/>
    <w:p w:rsidR="00DE12F6" w:rsidRDefault="00DE12F6" w:rsidP="00DE12F6">
      <w:pPr>
        <w:pStyle w:val="ListParagraph"/>
        <w:numPr>
          <w:ilvl w:val="0"/>
          <w:numId w:val="9"/>
        </w:numPr>
        <w:spacing w:after="0" w:line="480" w:lineRule="auto"/>
      </w:pPr>
      <w:r>
        <w:t>Welcome new committee members</w:t>
      </w:r>
    </w:p>
    <w:p w:rsidR="00DE12F6" w:rsidRDefault="00DE12F6" w:rsidP="00DE12F6">
      <w:pPr>
        <w:pStyle w:val="ListParagraph"/>
        <w:numPr>
          <w:ilvl w:val="0"/>
          <w:numId w:val="9"/>
        </w:numPr>
        <w:spacing w:after="0" w:line="480" w:lineRule="auto"/>
      </w:pPr>
      <w:r>
        <w:t>Space for adjunct faculty: visit with Katrina Green, Director of Curriculum, Scheduling, and Sites</w:t>
      </w:r>
    </w:p>
    <w:p w:rsidR="00DE12F6" w:rsidRDefault="00DE12F6" w:rsidP="00DE12F6">
      <w:pPr>
        <w:pStyle w:val="ListParagraph"/>
        <w:numPr>
          <w:ilvl w:val="0"/>
          <w:numId w:val="10"/>
        </w:numPr>
        <w:spacing w:after="0" w:line="480" w:lineRule="auto"/>
      </w:pPr>
      <w:r>
        <w:t>Sites available on all campuses---making adjunct aware</w:t>
      </w:r>
    </w:p>
    <w:p w:rsidR="00DE12F6" w:rsidRDefault="00DE12F6" w:rsidP="00DE12F6">
      <w:pPr>
        <w:pStyle w:val="ListParagraph"/>
        <w:numPr>
          <w:ilvl w:val="0"/>
          <w:numId w:val="10"/>
        </w:numPr>
        <w:spacing w:after="0" w:line="480" w:lineRule="auto"/>
      </w:pPr>
      <w:r>
        <w:t>TB redesign</w:t>
      </w:r>
    </w:p>
    <w:p w:rsidR="00DE12F6" w:rsidRDefault="00DE12F6" w:rsidP="00DE12F6">
      <w:pPr>
        <w:pStyle w:val="ListParagraph"/>
        <w:numPr>
          <w:ilvl w:val="0"/>
          <w:numId w:val="10"/>
        </w:numPr>
        <w:spacing w:after="0" w:line="480" w:lineRule="auto"/>
      </w:pPr>
      <w:r>
        <w:lastRenderedPageBreak/>
        <w:t>Seeking feedback</w:t>
      </w:r>
    </w:p>
    <w:p w:rsidR="00DE12F6" w:rsidRDefault="00DE12F6" w:rsidP="00DE12F6">
      <w:pPr>
        <w:pStyle w:val="ListParagraph"/>
        <w:numPr>
          <w:ilvl w:val="0"/>
          <w:numId w:val="9"/>
        </w:numPr>
        <w:spacing w:after="0" w:line="480" w:lineRule="auto"/>
      </w:pPr>
      <w:r>
        <w:t>Adjunct Faculty Conference</w:t>
      </w:r>
    </w:p>
    <w:p w:rsidR="00DE12F6" w:rsidRDefault="00DE12F6" w:rsidP="00DE12F6">
      <w:pPr>
        <w:pStyle w:val="ListParagraph"/>
        <w:numPr>
          <w:ilvl w:val="0"/>
          <w:numId w:val="11"/>
        </w:numPr>
        <w:spacing w:after="0" w:line="480" w:lineRule="auto"/>
      </w:pPr>
      <w:r>
        <w:t>Preparations and assignments</w:t>
      </w:r>
    </w:p>
    <w:p w:rsidR="00DE12F6" w:rsidRDefault="00DE12F6" w:rsidP="00DE12F6">
      <w:pPr>
        <w:ind w:left="360"/>
        <w:rPr>
          <w:rFonts w:asciiTheme="majorHAnsi" w:hAnsiTheme="majorHAnsi"/>
          <w:b/>
          <w:sz w:val="24"/>
          <w:szCs w:val="24"/>
        </w:rPr>
      </w:pPr>
    </w:p>
    <w:p w:rsidR="00DE12F6" w:rsidRPr="00C15A80" w:rsidRDefault="00DE12F6" w:rsidP="00DE12F6">
      <w:pPr>
        <w:jc w:val="center"/>
        <w:rPr>
          <w:b/>
          <w:sz w:val="24"/>
          <w:szCs w:val="24"/>
        </w:rPr>
      </w:pPr>
      <w:r w:rsidRPr="00C15A80">
        <w:rPr>
          <w:b/>
          <w:sz w:val="24"/>
          <w:szCs w:val="24"/>
        </w:rPr>
        <w:t>ADJUNCT FACULTY ISSUES COMMITTEE MEETING</w:t>
      </w:r>
    </w:p>
    <w:p w:rsidR="00DE12F6" w:rsidRDefault="00DE12F6" w:rsidP="00DE12F6">
      <w:pPr>
        <w:jc w:val="center"/>
        <w:rPr>
          <w:b/>
          <w:sz w:val="24"/>
          <w:szCs w:val="24"/>
        </w:rPr>
      </w:pPr>
      <w:r>
        <w:rPr>
          <w:b/>
          <w:sz w:val="24"/>
          <w:szCs w:val="24"/>
        </w:rPr>
        <w:t>MINUTES 11/10</w:t>
      </w:r>
      <w:r w:rsidRPr="00C15A80">
        <w:rPr>
          <w:b/>
          <w:sz w:val="24"/>
          <w:szCs w:val="24"/>
        </w:rPr>
        <w:t>/</w:t>
      </w:r>
      <w:r>
        <w:rPr>
          <w:b/>
          <w:sz w:val="24"/>
          <w:szCs w:val="24"/>
        </w:rPr>
        <w:t>20</w:t>
      </w:r>
      <w:r w:rsidRPr="00C15A80">
        <w:rPr>
          <w:b/>
          <w:sz w:val="24"/>
          <w:szCs w:val="24"/>
        </w:rPr>
        <w:t>14</w:t>
      </w:r>
    </w:p>
    <w:p w:rsidR="00DE12F6" w:rsidRDefault="00DE12F6" w:rsidP="00DE12F6">
      <w:pPr>
        <w:jc w:val="center"/>
        <w:rPr>
          <w:b/>
          <w:sz w:val="24"/>
          <w:szCs w:val="24"/>
        </w:rPr>
      </w:pPr>
    </w:p>
    <w:p w:rsidR="00DE12F6" w:rsidRPr="00C15A80" w:rsidRDefault="00DE12F6" w:rsidP="00DE12F6">
      <w:pPr>
        <w:rPr>
          <w:b/>
          <w:sz w:val="24"/>
          <w:szCs w:val="24"/>
        </w:rPr>
      </w:pPr>
      <w:r>
        <w:rPr>
          <w:b/>
          <w:sz w:val="24"/>
          <w:szCs w:val="24"/>
        </w:rPr>
        <w:t>Attending: Paula Michniewicz, Kristen Morley, David Bate, Laurie Paxton, Michael White, Cindy Soderstrom, Terry Kidd, Gordon Dunne</w:t>
      </w:r>
    </w:p>
    <w:p w:rsidR="00DE12F6" w:rsidRDefault="00DE12F6" w:rsidP="00DE12F6">
      <w:pPr>
        <w:rPr>
          <w:sz w:val="24"/>
          <w:szCs w:val="24"/>
        </w:rPr>
      </w:pPr>
    </w:p>
    <w:p w:rsidR="00DE12F6" w:rsidRDefault="00DE12F6" w:rsidP="00DE12F6">
      <w:pPr>
        <w:rPr>
          <w:sz w:val="24"/>
          <w:szCs w:val="24"/>
        </w:rPr>
      </w:pPr>
    </w:p>
    <w:p w:rsidR="00DE12F6" w:rsidRDefault="00DE12F6" w:rsidP="00DE12F6">
      <w:pPr>
        <w:pStyle w:val="ListParagraph"/>
        <w:numPr>
          <w:ilvl w:val="0"/>
          <w:numId w:val="12"/>
        </w:numPr>
        <w:spacing w:after="0" w:line="480" w:lineRule="auto"/>
        <w:rPr>
          <w:sz w:val="24"/>
          <w:szCs w:val="24"/>
        </w:rPr>
      </w:pPr>
      <w:r>
        <w:rPr>
          <w:sz w:val="24"/>
          <w:szCs w:val="24"/>
        </w:rPr>
        <w:t>Adjunct Faculty Conference: report and feedback</w:t>
      </w:r>
    </w:p>
    <w:p w:rsidR="00DE12F6" w:rsidRPr="00884DB1" w:rsidRDefault="00DE12F6" w:rsidP="00DE12F6">
      <w:pPr>
        <w:pStyle w:val="ListParagraph"/>
        <w:spacing w:line="480" w:lineRule="auto"/>
        <w:rPr>
          <w:i/>
          <w:sz w:val="24"/>
          <w:szCs w:val="24"/>
        </w:rPr>
      </w:pPr>
      <w:r>
        <w:rPr>
          <w:i/>
          <w:sz w:val="24"/>
          <w:szCs w:val="24"/>
        </w:rPr>
        <w:t xml:space="preserve">Overall excellent feedback (best conference yet!); one item to change for next year: less (no) speakers during lunch. </w:t>
      </w:r>
      <w:proofErr w:type="gramStart"/>
      <w:r>
        <w:rPr>
          <w:i/>
          <w:sz w:val="24"/>
          <w:szCs w:val="24"/>
        </w:rPr>
        <w:t xml:space="preserve">Also, how to deal with those who don’t turn up…suggestion to send them a message and </w:t>
      </w:r>
      <w:proofErr w:type="spellStart"/>
      <w:r>
        <w:rPr>
          <w:i/>
          <w:sz w:val="24"/>
          <w:szCs w:val="24"/>
        </w:rPr>
        <w:t>CCing</w:t>
      </w:r>
      <w:proofErr w:type="spellEnd"/>
      <w:r>
        <w:rPr>
          <w:i/>
          <w:sz w:val="24"/>
          <w:szCs w:val="24"/>
        </w:rPr>
        <w:t xml:space="preserve"> AD.</w:t>
      </w:r>
      <w:proofErr w:type="gramEnd"/>
    </w:p>
    <w:p w:rsidR="00DE12F6" w:rsidRDefault="00DE12F6" w:rsidP="00DE12F6">
      <w:pPr>
        <w:pStyle w:val="ListParagraph"/>
        <w:numPr>
          <w:ilvl w:val="0"/>
          <w:numId w:val="12"/>
        </w:numPr>
        <w:spacing w:after="0" w:line="480" w:lineRule="auto"/>
        <w:rPr>
          <w:sz w:val="24"/>
          <w:szCs w:val="24"/>
        </w:rPr>
      </w:pPr>
      <w:r w:rsidRPr="00C15A80">
        <w:rPr>
          <w:sz w:val="24"/>
          <w:szCs w:val="24"/>
        </w:rPr>
        <w:t>Space for adjunct faculty: visit with Katrina Green, Director of Curriculum, Scheduling, and Sites</w:t>
      </w:r>
    </w:p>
    <w:p w:rsidR="00DE12F6" w:rsidRPr="00C15A80" w:rsidRDefault="00DE12F6" w:rsidP="00DE12F6">
      <w:pPr>
        <w:pStyle w:val="ListParagraph"/>
        <w:numPr>
          <w:ilvl w:val="0"/>
          <w:numId w:val="13"/>
        </w:numPr>
        <w:spacing w:after="0" w:line="480" w:lineRule="auto"/>
        <w:rPr>
          <w:sz w:val="24"/>
          <w:szCs w:val="24"/>
        </w:rPr>
      </w:pPr>
      <w:r w:rsidRPr="00C15A80">
        <w:rPr>
          <w:sz w:val="24"/>
          <w:szCs w:val="24"/>
        </w:rPr>
        <w:t>Sites available on all campuses---making adjunct aware</w:t>
      </w:r>
    </w:p>
    <w:p w:rsidR="00DE12F6" w:rsidRPr="00C15A80" w:rsidRDefault="00DE12F6" w:rsidP="00DE12F6">
      <w:pPr>
        <w:pStyle w:val="ListParagraph"/>
        <w:numPr>
          <w:ilvl w:val="0"/>
          <w:numId w:val="13"/>
        </w:numPr>
        <w:spacing w:after="0" w:line="480" w:lineRule="auto"/>
        <w:rPr>
          <w:sz w:val="24"/>
          <w:szCs w:val="24"/>
        </w:rPr>
      </w:pPr>
      <w:r w:rsidRPr="00C15A80">
        <w:rPr>
          <w:sz w:val="24"/>
          <w:szCs w:val="24"/>
        </w:rPr>
        <w:t>TB redesign</w:t>
      </w:r>
    </w:p>
    <w:p w:rsidR="00DE12F6" w:rsidRDefault="00DE12F6" w:rsidP="00DE12F6">
      <w:pPr>
        <w:pStyle w:val="ListParagraph"/>
        <w:numPr>
          <w:ilvl w:val="0"/>
          <w:numId w:val="13"/>
        </w:numPr>
        <w:spacing w:after="0" w:line="480" w:lineRule="auto"/>
        <w:rPr>
          <w:sz w:val="24"/>
          <w:szCs w:val="24"/>
        </w:rPr>
      </w:pPr>
      <w:r w:rsidRPr="00C15A80">
        <w:rPr>
          <w:sz w:val="24"/>
          <w:szCs w:val="24"/>
        </w:rPr>
        <w:t>Seeking feedback</w:t>
      </w:r>
    </w:p>
    <w:p w:rsidR="00DE12F6" w:rsidRDefault="00DE12F6" w:rsidP="00DE12F6">
      <w:pPr>
        <w:pStyle w:val="ListParagraph"/>
        <w:numPr>
          <w:ilvl w:val="0"/>
          <w:numId w:val="12"/>
        </w:numPr>
        <w:spacing w:after="0" w:line="480" w:lineRule="auto"/>
        <w:rPr>
          <w:sz w:val="24"/>
          <w:szCs w:val="24"/>
        </w:rPr>
      </w:pPr>
      <w:r>
        <w:rPr>
          <w:sz w:val="24"/>
          <w:szCs w:val="24"/>
        </w:rPr>
        <w:t>Adjunct Professional Development</w:t>
      </w:r>
    </w:p>
    <w:p w:rsidR="00DE12F6" w:rsidRPr="00884DB1" w:rsidRDefault="00DE12F6" w:rsidP="00DE12F6">
      <w:pPr>
        <w:pStyle w:val="ListParagraph"/>
        <w:spacing w:line="480" w:lineRule="auto"/>
        <w:rPr>
          <w:i/>
          <w:sz w:val="24"/>
          <w:szCs w:val="24"/>
        </w:rPr>
      </w:pPr>
      <w:r>
        <w:rPr>
          <w:i/>
          <w:sz w:val="24"/>
          <w:szCs w:val="24"/>
        </w:rPr>
        <w:lastRenderedPageBreak/>
        <w:t>How do we support adjunct who wish to take professional leave, etc.? The general feeling is that they must follow the same rules as FT; should this be dealt with on a case-by-case basis? Is there no general policy? Follow up…</w:t>
      </w:r>
    </w:p>
    <w:p w:rsidR="00DE12F6" w:rsidRDefault="00DE12F6" w:rsidP="00DE12F6">
      <w:pPr>
        <w:rPr>
          <w:color w:val="000000"/>
        </w:rPr>
      </w:pPr>
    </w:p>
    <w:p w:rsidR="00DE12F6" w:rsidRDefault="00DE12F6" w:rsidP="00DE12F6">
      <w:pPr>
        <w:pStyle w:val="ListParagraph"/>
        <w:numPr>
          <w:ilvl w:val="0"/>
          <w:numId w:val="12"/>
        </w:numPr>
        <w:spacing w:after="0" w:line="480" w:lineRule="auto"/>
        <w:rPr>
          <w:color w:val="000000"/>
          <w:sz w:val="24"/>
          <w:szCs w:val="24"/>
        </w:rPr>
      </w:pPr>
      <w:r>
        <w:rPr>
          <w:color w:val="000000"/>
          <w:sz w:val="24"/>
          <w:szCs w:val="24"/>
        </w:rPr>
        <w:t>M</w:t>
      </w:r>
      <w:r w:rsidRPr="00981A9D">
        <w:rPr>
          <w:color w:val="000000"/>
          <w:sz w:val="24"/>
          <w:szCs w:val="24"/>
        </w:rPr>
        <w:t xml:space="preserve">ultiple Veterans Day activities scheduled at multiple campuses </w:t>
      </w:r>
      <w:r>
        <w:rPr>
          <w:color w:val="000000"/>
          <w:sz w:val="24"/>
          <w:szCs w:val="24"/>
        </w:rPr>
        <w:t xml:space="preserve">tomorrow.  Most will do a Flag </w:t>
      </w:r>
      <w:r w:rsidRPr="00981A9D">
        <w:rPr>
          <w:color w:val="000000"/>
          <w:sz w:val="24"/>
          <w:szCs w:val="24"/>
        </w:rPr>
        <w:t>raising ceremony follo</w:t>
      </w:r>
      <w:r>
        <w:rPr>
          <w:color w:val="000000"/>
          <w:sz w:val="24"/>
          <w:szCs w:val="24"/>
        </w:rPr>
        <w:t>wed by refreshments (Herb).</w:t>
      </w:r>
    </w:p>
    <w:p w:rsidR="00DE12F6" w:rsidRDefault="00DE12F6" w:rsidP="00DE12F6">
      <w:pPr>
        <w:pStyle w:val="ListParagraph"/>
        <w:numPr>
          <w:ilvl w:val="0"/>
          <w:numId w:val="12"/>
        </w:numPr>
        <w:spacing w:after="0" w:line="480" w:lineRule="auto"/>
        <w:rPr>
          <w:color w:val="000000"/>
          <w:sz w:val="24"/>
          <w:szCs w:val="24"/>
        </w:rPr>
      </w:pPr>
      <w:r>
        <w:rPr>
          <w:color w:val="000000"/>
          <w:sz w:val="24"/>
          <w:szCs w:val="24"/>
        </w:rPr>
        <w:t>Collegial Conversations</w:t>
      </w:r>
    </w:p>
    <w:p w:rsidR="00DE12F6" w:rsidRPr="00884DB1" w:rsidRDefault="00DE12F6" w:rsidP="00DE12F6">
      <w:pPr>
        <w:pStyle w:val="ListParagraph"/>
        <w:spacing w:line="480" w:lineRule="auto"/>
        <w:rPr>
          <w:i/>
          <w:color w:val="000000"/>
          <w:sz w:val="24"/>
          <w:szCs w:val="24"/>
        </w:rPr>
      </w:pPr>
      <w:proofErr w:type="gramStart"/>
      <w:r>
        <w:rPr>
          <w:i/>
          <w:color w:val="000000"/>
          <w:sz w:val="24"/>
          <w:szCs w:val="24"/>
        </w:rPr>
        <w:t>Will contact Gay Whetman.</w:t>
      </w:r>
      <w:proofErr w:type="gramEnd"/>
    </w:p>
    <w:p w:rsidR="00DE12F6" w:rsidRDefault="00DE12F6" w:rsidP="00DE12F6">
      <w:pPr>
        <w:pStyle w:val="ListParagraph"/>
        <w:numPr>
          <w:ilvl w:val="0"/>
          <w:numId w:val="12"/>
        </w:numPr>
        <w:spacing w:after="0" w:line="480" w:lineRule="auto"/>
        <w:rPr>
          <w:color w:val="000000"/>
          <w:sz w:val="24"/>
          <w:szCs w:val="24"/>
        </w:rPr>
      </w:pPr>
      <w:r>
        <w:rPr>
          <w:color w:val="000000"/>
          <w:sz w:val="24"/>
          <w:szCs w:val="24"/>
        </w:rPr>
        <w:t>Other Issues?</w:t>
      </w:r>
    </w:p>
    <w:p w:rsidR="00DE12F6" w:rsidRPr="00884DB1" w:rsidRDefault="00DE12F6" w:rsidP="00DE12F6">
      <w:pPr>
        <w:pStyle w:val="ListParagraph"/>
        <w:spacing w:line="480" w:lineRule="auto"/>
        <w:rPr>
          <w:i/>
          <w:color w:val="000000"/>
          <w:sz w:val="24"/>
          <w:szCs w:val="24"/>
        </w:rPr>
      </w:pPr>
      <w:proofErr w:type="gramStart"/>
      <w:r>
        <w:rPr>
          <w:i/>
          <w:color w:val="000000"/>
          <w:sz w:val="24"/>
          <w:szCs w:val="24"/>
        </w:rPr>
        <w:t>Laptops for adjunct??</w:t>
      </w:r>
      <w:proofErr w:type="gramEnd"/>
      <w:r>
        <w:rPr>
          <w:i/>
          <w:color w:val="000000"/>
          <w:sz w:val="24"/>
          <w:szCs w:val="24"/>
        </w:rPr>
        <w:t xml:space="preserve"> </w:t>
      </w:r>
    </w:p>
    <w:p w:rsidR="00DE12F6" w:rsidRDefault="00DE12F6" w:rsidP="00DE12F6">
      <w:pPr>
        <w:pStyle w:val="ListParagraph"/>
        <w:numPr>
          <w:ilvl w:val="0"/>
          <w:numId w:val="12"/>
        </w:numPr>
        <w:spacing w:after="0" w:line="480" w:lineRule="auto"/>
        <w:rPr>
          <w:color w:val="000000"/>
          <w:sz w:val="24"/>
          <w:szCs w:val="24"/>
        </w:rPr>
      </w:pPr>
      <w:r>
        <w:rPr>
          <w:color w:val="000000"/>
          <w:sz w:val="24"/>
          <w:szCs w:val="24"/>
        </w:rPr>
        <w:t>Next Meeting? (Jan. 26).</w:t>
      </w:r>
    </w:p>
    <w:p w:rsidR="00DE12F6" w:rsidRPr="00981A9D" w:rsidRDefault="00DE12F6" w:rsidP="00DE12F6">
      <w:pPr>
        <w:spacing w:line="480" w:lineRule="auto"/>
        <w:rPr>
          <w:color w:val="000000"/>
          <w:sz w:val="24"/>
          <w:szCs w:val="24"/>
        </w:rPr>
      </w:pPr>
    </w:p>
    <w:p w:rsidR="00DE12F6" w:rsidRPr="00C15A80" w:rsidRDefault="00DE12F6" w:rsidP="00DE12F6">
      <w:pPr>
        <w:jc w:val="center"/>
        <w:rPr>
          <w:b/>
          <w:sz w:val="24"/>
          <w:szCs w:val="24"/>
        </w:rPr>
      </w:pPr>
      <w:r w:rsidRPr="00C15A80">
        <w:rPr>
          <w:b/>
          <w:sz w:val="24"/>
          <w:szCs w:val="24"/>
        </w:rPr>
        <w:t>ADJUNCT FACULTY ISSUES COMMITTEE MEETING</w:t>
      </w:r>
    </w:p>
    <w:p w:rsidR="00DE12F6" w:rsidRDefault="00DE12F6" w:rsidP="00DE12F6">
      <w:pPr>
        <w:jc w:val="center"/>
        <w:rPr>
          <w:b/>
          <w:sz w:val="24"/>
          <w:szCs w:val="24"/>
        </w:rPr>
      </w:pPr>
      <w:r>
        <w:rPr>
          <w:b/>
          <w:sz w:val="24"/>
          <w:szCs w:val="24"/>
        </w:rPr>
        <w:t>MINUTES 2/9</w:t>
      </w:r>
      <w:r w:rsidRPr="00C15A80">
        <w:rPr>
          <w:b/>
          <w:sz w:val="24"/>
          <w:szCs w:val="24"/>
        </w:rPr>
        <w:t>/</w:t>
      </w:r>
      <w:r>
        <w:rPr>
          <w:b/>
          <w:sz w:val="24"/>
          <w:szCs w:val="24"/>
        </w:rPr>
        <w:t>20</w:t>
      </w:r>
      <w:r w:rsidRPr="00C15A80">
        <w:rPr>
          <w:b/>
          <w:sz w:val="24"/>
          <w:szCs w:val="24"/>
        </w:rPr>
        <w:t>1</w:t>
      </w:r>
      <w:r>
        <w:rPr>
          <w:b/>
          <w:sz w:val="24"/>
          <w:szCs w:val="24"/>
        </w:rPr>
        <w:t>5</w:t>
      </w:r>
    </w:p>
    <w:p w:rsidR="00DE12F6" w:rsidRDefault="00DE12F6" w:rsidP="00DE12F6">
      <w:pPr>
        <w:jc w:val="center"/>
        <w:rPr>
          <w:b/>
          <w:sz w:val="24"/>
          <w:szCs w:val="24"/>
        </w:rPr>
      </w:pPr>
    </w:p>
    <w:p w:rsidR="00DE12F6" w:rsidRDefault="00DE12F6" w:rsidP="00DE12F6">
      <w:pPr>
        <w:rPr>
          <w:b/>
          <w:sz w:val="24"/>
          <w:szCs w:val="24"/>
        </w:rPr>
      </w:pPr>
      <w:r>
        <w:rPr>
          <w:b/>
          <w:sz w:val="24"/>
          <w:szCs w:val="24"/>
        </w:rPr>
        <w:t>Attending: Paula Michniewicz, Kristen Morley, David Bate, Laurie Paxton, Michael White, Cindy Soderstrom, Terry Kidd, Ruth Trygstad, Herb Davis, Gordon Dunne.</w:t>
      </w:r>
    </w:p>
    <w:p w:rsidR="00DE12F6" w:rsidRDefault="00DE12F6" w:rsidP="00DE12F6">
      <w:pPr>
        <w:rPr>
          <w:b/>
          <w:sz w:val="24"/>
          <w:szCs w:val="24"/>
        </w:rPr>
      </w:pPr>
    </w:p>
    <w:p w:rsidR="00DE12F6" w:rsidRDefault="00DE12F6" w:rsidP="00DE12F6">
      <w:pPr>
        <w:rPr>
          <w:sz w:val="24"/>
          <w:szCs w:val="24"/>
        </w:rPr>
      </w:pPr>
    </w:p>
    <w:p w:rsidR="00DE12F6" w:rsidRDefault="00DE12F6" w:rsidP="00DE12F6">
      <w:pPr>
        <w:pStyle w:val="ListParagraph"/>
        <w:numPr>
          <w:ilvl w:val="0"/>
          <w:numId w:val="14"/>
        </w:numPr>
        <w:spacing w:after="0" w:line="240" w:lineRule="auto"/>
        <w:rPr>
          <w:sz w:val="24"/>
          <w:szCs w:val="24"/>
        </w:rPr>
      </w:pPr>
      <w:r>
        <w:rPr>
          <w:sz w:val="24"/>
          <w:szCs w:val="24"/>
        </w:rPr>
        <w:t>Good news regarding space for adjunct faculty: the redesign of TB includes “hoteling” offices for adjunct.</w:t>
      </w:r>
    </w:p>
    <w:p w:rsidR="00DE12F6" w:rsidRDefault="00DE12F6" w:rsidP="00DE12F6">
      <w:pPr>
        <w:rPr>
          <w:sz w:val="24"/>
          <w:szCs w:val="24"/>
        </w:rPr>
      </w:pPr>
    </w:p>
    <w:p w:rsidR="00DE12F6" w:rsidRDefault="00DE12F6" w:rsidP="00DE12F6">
      <w:pPr>
        <w:pStyle w:val="ListParagraph"/>
        <w:numPr>
          <w:ilvl w:val="0"/>
          <w:numId w:val="14"/>
        </w:numPr>
        <w:spacing w:after="0" w:line="240" w:lineRule="auto"/>
        <w:rPr>
          <w:sz w:val="24"/>
          <w:szCs w:val="24"/>
        </w:rPr>
      </w:pPr>
      <w:r>
        <w:rPr>
          <w:sz w:val="24"/>
          <w:szCs w:val="24"/>
        </w:rPr>
        <w:t>Collegial Conversations: overview of event and committee asked to be there at 4 pm to help with the setup, etc. Registration had a late surge, est. 75 adjunct will attend.</w:t>
      </w:r>
    </w:p>
    <w:p w:rsidR="00DE12F6" w:rsidRPr="00DE3637" w:rsidRDefault="00DE12F6" w:rsidP="00DE12F6">
      <w:pPr>
        <w:pStyle w:val="ListParagraph"/>
        <w:rPr>
          <w:sz w:val="24"/>
          <w:szCs w:val="24"/>
        </w:rPr>
      </w:pPr>
    </w:p>
    <w:p w:rsidR="00DE12F6" w:rsidRDefault="00DE12F6" w:rsidP="00DE12F6">
      <w:pPr>
        <w:pStyle w:val="ListParagraph"/>
        <w:numPr>
          <w:ilvl w:val="0"/>
          <w:numId w:val="14"/>
        </w:numPr>
        <w:spacing w:after="0" w:line="240" w:lineRule="auto"/>
        <w:rPr>
          <w:sz w:val="24"/>
          <w:szCs w:val="24"/>
        </w:rPr>
      </w:pPr>
      <w:r>
        <w:rPr>
          <w:sz w:val="24"/>
          <w:szCs w:val="24"/>
        </w:rPr>
        <w:lastRenderedPageBreak/>
        <w:t>Issue of adjunct evaluations: we need more consistency in terms of how adjunct are evaluated. The Business School seems to have an effective model. It was suggested that we could have a workshop demonstrating model.</w:t>
      </w:r>
    </w:p>
    <w:p w:rsidR="00DE12F6" w:rsidRPr="00DE3637" w:rsidRDefault="00DE12F6" w:rsidP="00DE12F6">
      <w:pPr>
        <w:pStyle w:val="ListParagraph"/>
        <w:rPr>
          <w:sz w:val="24"/>
          <w:szCs w:val="24"/>
        </w:rPr>
      </w:pPr>
    </w:p>
    <w:p w:rsidR="00DE12F6" w:rsidRDefault="00DE12F6" w:rsidP="00DE12F6">
      <w:pPr>
        <w:pStyle w:val="ListParagraph"/>
        <w:numPr>
          <w:ilvl w:val="0"/>
          <w:numId w:val="14"/>
        </w:numPr>
        <w:spacing w:after="0" w:line="240" w:lineRule="auto"/>
        <w:rPr>
          <w:sz w:val="24"/>
          <w:szCs w:val="24"/>
        </w:rPr>
      </w:pPr>
      <w:r>
        <w:rPr>
          <w:sz w:val="24"/>
          <w:szCs w:val="24"/>
        </w:rPr>
        <w:t>A call for articles for the FLTC newsletter. Herb suggested an article explaining how service and committee involvement works for adjunct.</w:t>
      </w:r>
    </w:p>
    <w:p w:rsidR="00DE12F6" w:rsidRPr="00DE3637" w:rsidRDefault="00DE12F6" w:rsidP="00DE12F6">
      <w:pPr>
        <w:pStyle w:val="ListParagraph"/>
        <w:rPr>
          <w:sz w:val="24"/>
          <w:szCs w:val="24"/>
        </w:rPr>
      </w:pPr>
    </w:p>
    <w:p w:rsidR="00DE12F6" w:rsidRDefault="00DE12F6" w:rsidP="00DE12F6">
      <w:pPr>
        <w:pStyle w:val="ListParagraph"/>
        <w:numPr>
          <w:ilvl w:val="0"/>
          <w:numId w:val="14"/>
        </w:numPr>
        <w:spacing w:after="0" w:line="240" w:lineRule="auto"/>
        <w:rPr>
          <w:sz w:val="24"/>
          <w:szCs w:val="24"/>
        </w:rPr>
      </w:pPr>
      <w:r>
        <w:rPr>
          <w:sz w:val="24"/>
          <w:szCs w:val="24"/>
        </w:rPr>
        <w:t>Michael White shared his initiative for Reading and Writing adjunct training. He was invited to forward his proposal to the committee as this could be something we could adapt for other departments.</w:t>
      </w:r>
    </w:p>
    <w:p w:rsidR="00DE12F6" w:rsidRPr="00DE3637" w:rsidRDefault="00DE12F6" w:rsidP="00DE12F6">
      <w:pPr>
        <w:pStyle w:val="ListParagraph"/>
        <w:rPr>
          <w:sz w:val="24"/>
          <w:szCs w:val="24"/>
        </w:rPr>
      </w:pPr>
    </w:p>
    <w:p w:rsidR="00DE12F6" w:rsidRPr="00DE3637" w:rsidRDefault="00DE12F6" w:rsidP="00DE12F6">
      <w:pPr>
        <w:pStyle w:val="ListParagraph"/>
        <w:numPr>
          <w:ilvl w:val="0"/>
          <w:numId w:val="14"/>
        </w:numPr>
        <w:spacing w:after="0" w:line="240" w:lineRule="auto"/>
        <w:rPr>
          <w:sz w:val="24"/>
          <w:szCs w:val="24"/>
        </w:rPr>
      </w:pPr>
      <w:r>
        <w:rPr>
          <w:sz w:val="24"/>
          <w:szCs w:val="24"/>
        </w:rPr>
        <w:t>Next meeting…TBA!</w:t>
      </w:r>
    </w:p>
    <w:p w:rsidR="00DE12F6" w:rsidRDefault="00DE12F6" w:rsidP="00DE12F6"/>
    <w:p w:rsidR="00DE12F6" w:rsidRDefault="00DE12F6" w:rsidP="00DE12F6">
      <w:pPr>
        <w:rPr>
          <w:rFonts w:asciiTheme="majorHAnsi" w:hAnsiTheme="majorHAnsi"/>
          <w:b/>
          <w:sz w:val="24"/>
          <w:szCs w:val="24"/>
        </w:rPr>
      </w:pPr>
    </w:p>
    <w:p w:rsidR="00DE12F6" w:rsidRPr="00C15A80" w:rsidRDefault="00DE12F6" w:rsidP="00DE12F6">
      <w:pPr>
        <w:jc w:val="center"/>
        <w:rPr>
          <w:b/>
          <w:sz w:val="24"/>
          <w:szCs w:val="24"/>
        </w:rPr>
      </w:pPr>
      <w:r w:rsidRPr="00C15A80">
        <w:rPr>
          <w:b/>
          <w:sz w:val="24"/>
          <w:szCs w:val="24"/>
        </w:rPr>
        <w:t>ADJUNCT FACULTY ISSUES COMMITTEE MEETING</w:t>
      </w:r>
    </w:p>
    <w:p w:rsidR="00DE12F6" w:rsidRDefault="00DE12F6" w:rsidP="00DE12F6">
      <w:pPr>
        <w:jc w:val="center"/>
        <w:rPr>
          <w:b/>
          <w:sz w:val="24"/>
          <w:szCs w:val="24"/>
        </w:rPr>
      </w:pPr>
      <w:r>
        <w:rPr>
          <w:b/>
          <w:sz w:val="24"/>
          <w:szCs w:val="24"/>
        </w:rPr>
        <w:t>MINUTES 3/9</w:t>
      </w:r>
      <w:r w:rsidRPr="00C15A80">
        <w:rPr>
          <w:b/>
          <w:sz w:val="24"/>
          <w:szCs w:val="24"/>
        </w:rPr>
        <w:t>/</w:t>
      </w:r>
      <w:r>
        <w:rPr>
          <w:b/>
          <w:sz w:val="24"/>
          <w:szCs w:val="24"/>
        </w:rPr>
        <w:t>20</w:t>
      </w:r>
      <w:r w:rsidRPr="00C15A80">
        <w:rPr>
          <w:b/>
          <w:sz w:val="24"/>
          <w:szCs w:val="24"/>
        </w:rPr>
        <w:t>1</w:t>
      </w:r>
      <w:r>
        <w:rPr>
          <w:b/>
          <w:sz w:val="24"/>
          <w:szCs w:val="24"/>
        </w:rPr>
        <w:t>5</w:t>
      </w:r>
    </w:p>
    <w:p w:rsidR="00DE12F6" w:rsidRDefault="00DE12F6" w:rsidP="00DE12F6"/>
    <w:p w:rsidR="00DE12F6" w:rsidRDefault="00DE12F6" w:rsidP="00DE12F6">
      <w:pPr>
        <w:rPr>
          <w:b/>
        </w:rPr>
      </w:pPr>
      <w:r>
        <w:rPr>
          <w:b/>
        </w:rPr>
        <w:t xml:space="preserve">Attending: </w:t>
      </w:r>
      <w:r>
        <w:rPr>
          <w:b/>
          <w:sz w:val="24"/>
          <w:szCs w:val="24"/>
        </w:rPr>
        <w:t>Paula Michniewicz, Kristen Morley, Laurie Paxton, Cindy Soderstrom, Ruth Trygstad, Gordon Dunne</w:t>
      </w:r>
    </w:p>
    <w:p w:rsidR="00DE12F6" w:rsidRDefault="00DE12F6" w:rsidP="00DE12F6">
      <w:pPr>
        <w:rPr>
          <w:b/>
        </w:rPr>
      </w:pPr>
    </w:p>
    <w:p w:rsidR="00DE12F6" w:rsidRDefault="00DE12F6" w:rsidP="00DE12F6">
      <w:pPr>
        <w:rPr>
          <w:b/>
        </w:rPr>
      </w:pPr>
    </w:p>
    <w:p w:rsidR="00DE12F6" w:rsidRDefault="00DE12F6" w:rsidP="00DE12F6">
      <w:pPr>
        <w:pStyle w:val="ListParagraph"/>
        <w:numPr>
          <w:ilvl w:val="0"/>
          <w:numId w:val="15"/>
        </w:numPr>
        <w:spacing w:after="0" w:line="240" w:lineRule="auto"/>
      </w:pPr>
      <w:r>
        <w:t>Review and feedback of Collegial Conversations</w:t>
      </w:r>
    </w:p>
    <w:p w:rsidR="00DE12F6" w:rsidRDefault="00DE12F6" w:rsidP="00DE12F6">
      <w:pPr>
        <w:pStyle w:val="ListParagraph"/>
        <w:numPr>
          <w:ilvl w:val="0"/>
          <w:numId w:val="16"/>
        </w:numPr>
        <w:spacing w:after="0" w:line="240" w:lineRule="auto"/>
      </w:pPr>
      <w:r>
        <w:t>Main suggestion for next year: round-table discussions focused on disciplines</w:t>
      </w:r>
    </w:p>
    <w:p w:rsidR="00DE12F6" w:rsidRDefault="00DE12F6" w:rsidP="00DE12F6"/>
    <w:p w:rsidR="00DE12F6" w:rsidRDefault="00DE12F6" w:rsidP="00DE12F6">
      <w:pPr>
        <w:pStyle w:val="ListParagraph"/>
        <w:numPr>
          <w:ilvl w:val="0"/>
          <w:numId w:val="15"/>
        </w:numPr>
        <w:spacing w:after="0" w:line="240" w:lineRule="auto"/>
      </w:pPr>
      <w:r>
        <w:t>Issue of professional activity</w:t>
      </w:r>
    </w:p>
    <w:p w:rsidR="00DE12F6" w:rsidRDefault="00DE12F6" w:rsidP="00DE12F6">
      <w:pPr>
        <w:pStyle w:val="ListParagraph"/>
        <w:numPr>
          <w:ilvl w:val="0"/>
          <w:numId w:val="16"/>
        </w:numPr>
        <w:spacing w:after="0" w:line="240" w:lineRule="auto"/>
      </w:pPr>
      <w:r>
        <w:t>The system is not working for adjunct---many problems</w:t>
      </w:r>
    </w:p>
    <w:p w:rsidR="00DE12F6" w:rsidRDefault="00DE12F6" w:rsidP="00DE12F6">
      <w:pPr>
        <w:pStyle w:val="ListParagraph"/>
        <w:numPr>
          <w:ilvl w:val="0"/>
          <w:numId w:val="16"/>
        </w:numPr>
        <w:spacing w:after="0" w:line="240" w:lineRule="auto"/>
      </w:pPr>
      <w:r>
        <w:t>Suggestion to create a document clearly explaining adjunct pay with regard to professional activity</w:t>
      </w:r>
    </w:p>
    <w:p w:rsidR="00DE12F6" w:rsidRDefault="00DE12F6" w:rsidP="00DE12F6">
      <w:pPr>
        <w:pStyle w:val="ListParagraph"/>
        <w:numPr>
          <w:ilvl w:val="0"/>
          <w:numId w:val="16"/>
        </w:numPr>
        <w:spacing w:after="0" w:line="240" w:lineRule="auto"/>
      </w:pPr>
      <w:r>
        <w:t>Transparency for adjunct when it comes to knowing how much professional activity they can participate in (provide a clear chart/document at the beginning of the year)</w:t>
      </w:r>
    </w:p>
    <w:p w:rsidR="00DE12F6" w:rsidRDefault="00DE12F6" w:rsidP="00DE12F6"/>
    <w:p w:rsidR="00DE12F6" w:rsidRPr="006F3A47" w:rsidRDefault="00DE12F6" w:rsidP="00DE12F6">
      <w:pPr>
        <w:pStyle w:val="ListParagraph"/>
        <w:numPr>
          <w:ilvl w:val="0"/>
          <w:numId w:val="15"/>
        </w:numPr>
        <w:spacing w:after="0" w:line="240" w:lineRule="auto"/>
      </w:pPr>
      <w:r>
        <w:t>Next meeting we must start planning for the Adjunct Faculty Conference---meeting scheduled for Apr. 13.</w:t>
      </w:r>
    </w:p>
    <w:p w:rsidR="00DE12F6" w:rsidRPr="00DE12F6" w:rsidRDefault="00DE12F6" w:rsidP="00DE12F6">
      <w:pPr>
        <w:rPr>
          <w:rFonts w:asciiTheme="majorHAnsi" w:hAnsiTheme="majorHAnsi"/>
          <w:b/>
          <w:sz w:val="24"/>
          <w:szCs w:val="24"/>
        </w:rPr>
      </w:pPr>
      <w:bookmarkStart w:id="0" w:name="_GoBack"/>
      <w:bookmarkEnd w:id="0"/>
    </w:p>
    <w:sectPr w:rsidR="00DE12F6" w:rsidRPr="00DE1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785"/>
    <w:multiLevelType w:val="hybridMultilevel"/>
    <w:tmpl w:val="8920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8745B"/>
    <w:multiLevelType w:val="hybridMultilevel"/>
    <w:tmpl w:val="5156E0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4D1D2A"/>
    <w:multiLevelType w:val="hybridMultilevel"/>
    <w:tmpl w:val="2C8A1F5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323D12E8"/>
    <w:multiLevelType w:val="hybridMultilevel"/>
    <w:tmpl w:val="0DB665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34B40DC1"/>
    <w:multiLevelType w:val="hybridMultilevel"/>
    <w:tmpl w:val="B644D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9D56BA7"/>
    <w:multiLevelType w:val="hybridMultilevel"/>
    <w:tmpl w:val="6504AD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E5806A9"/>
    <w:multiLevelType w:val="hybridMultilevel"/>
    <w:tmpl w:val="77102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A64F43"/>
    <w:multiLevelType w:val="hybridMultilevel"/>
    <w:tmpl w:val="E8269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5D6D7C"/>
    <w:multiLevelType w:val="hybridMultilevel"/>
    <w:tmpl w:val="FE5C9B8C"/>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
    <w:nsid w:val="51296501"/>
    <w:multiLevelType w:val="hybridMultilevel"/>
    <w:tmpl w:val="23A60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2755B1"/>
    <w:multiLevelType w:val="hybridMultilevel"/>
    <w:tmpl w:val="6E065F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AA292C"/>
    <w:multiLevelType w:val="hybridMultilevel"/>
    <w:tmpl w:val="B48A9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333416"/>
    <w:multiLevelType w:val="hybridMultilevel"/>
    <w:tmpl w:val="53C0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1662DD"/>
    <w:multiLevelType w:val="hybridMultilevel"/>
    <w:tmpl w:val="C742E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7A02DAF"/>
    <w:multiLevelType w:val="hybridMultilevel"/>
    <w:tmpl w:val="8ADA7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BD3E48"/>
    <w:multiLevelType w:val="hybridMultilevel"/>
    <w:tmpl w:val="095EC8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2"/>
  </w:num>
  <w:num w:numId="6">
    <w:abstractNumId w:val="12"/>
  </w:num>
  <w:num w:numId="7">
    <w:abstractNumId w:val="1"/>
  </w:num>
  <w:num w:numId="8">
    <w:abstractNumId w:val="15"/>
  </w:num>
  <w:num w:numId="9">
    <w:abstractNumId w:val="0"/>
  </w:num>
  <w:num w:numId="10">
    <w:abstractNumId w:val="5"/>
  </w:num>
  <w:num w:numId="11">
    <w:abstractNumId w:val="10"/>
  </w:num>
  <w:num w:numId="12">
    <w:abstractNumId w:val="9"/>
  </w:num>
  <w:num w:numId="13">
    <w:abstractNumId w:val="13"/>
  </w:num>
  <w:num w:numId="14">
    <w:abstractNumId w:val="14"/>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E6"/>
    <w:rsid w:val="0029615C"/>
    <w:rsid w:val="005A7AE6"/>
    <w:rsid w:val="00844CCB"/>
    <w:rsid w:val="00D77371"/>
    <w:rsid w:val="00DE1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A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Dunne</dc:creator>
  <cp:lastModifiedBy>Gordon Dunne</cp:lastModifiedBy>
  <cp:revision>2</cp:revision>
  <dcterms:created xsi:type="dcterms:W3CDTF">2015-02-25T20:47:00Z</dcterms:created>
  <dcterms:modified xsi:type="dcterms:W3CDTF">2015-03-25T16:27:00Z</dcterms:modified>
</cp:coreProperties>
</file>